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E66" w:rsidRPr="009833EE" w:rsidRDefault="00E32E66" w:rsidP="00E32E66">
      <w:pPr>
        <w:ind w:firstLine="284"/>
        <w:rPr>
          <w:rFonts w:cs="AL-Hotham"/>
          <w:b/>
          <w:bCs/>
          <w:sz w:val="32"/>
          <w:szCs w:val="32"/>
          <w:rtl/>
        </w:rPr>
      </w:pPr>
      <w:r w:rsidRPr="009833EE">
        <w:rPr>
          <w:rFonts w:cs="AL-Hotham" w:hint="cs"/>
          <w:b/>
          <w:bCs/>
          <w:sz w:val="32"/>
          <w:szCs w:val="32"/>
          <w:rtl/>
        </w:rPr>
        <w:t xml:space="preserve">                </w:t>
      </w:r>
      <w:r w:rsidRPr="009833EE">
        <w:rPr>
          <w:rFonts w:cs="AL-Hotham"/>
          <w:b/>
          <w:bCs/>
          <w:sz w:val="32"/>
          <w:szCs w:val="32"/>
          <w:rtl/>
        </w:rPr>
        <w:t>بَابُ لَا يُذبَحُ للهِ فِي مَكَانٍ يُذبَحُ فِيْهِ لِغَيْرِ اللهِ</w:t>
      </w:r>
    </w:p>
    <w:p w:rsidR="00E32E66" w:rsidRPr="009833EE" w:rsidRDefault="00E32E66" w:rsidP="00E32E66">
      <w:pPr>
        <w:ind w:firstLine="284"/>
        <w:rPr>
          <w:rFonts w:cs="AL-Hotham"/>
          <w:b/>
          <w:bCs/>
          <w:sz w:val="32"/>
          <w:szCs w:val="32"/>
          <w:rtl/>
        </w:rPr>
      </w:pPr>
      <w:r w:rsidRPr="009833EE">
        <w:rPr>
          <w:rFonts w:cs="AL-Hotham"/>
          <w:b/>
          <w:bCs/>
          <w:sz w:val="32"/>
          <w:szCs w:val="32"/>
          <w:rtl/>
        </w:rPr>
        <w:t>وَقَوْلُ اللهِ تَعَالَى {لَا تَقُمْ فِيْهِ أَبَدًا لَمَسْجِدٌ أُسِّسَ عَلَى التَّقْوَى مِنْ أَوَّلِ يَوْمٍ أَحَقُّ أَنْ تَقُوْمَ فِيْهِ فِيْهِ رِجَالٌ يُحِبُّونَ أَنْ يَتَطَهَّرُوا وَاللَّهُ يُحِبُّ المُطَّهِّرِيْنَ} (التَّوْبَة:108).</w:t>
      </w:r>
    </w:p>
    <w:p w:rsidR="00E32E66" w:rsidRPr="009833EE" w:rsidRDefault="00E32E66" w:rsidP="00E32E66">
      <w:pPr>
        <w:ind w:firstLine="284"/>
        <w:rPr>
          <w:rFonts w:cs="AL-Hotham"/>
          <w:b/>
          <w:bCs/>
          <w:sz w:val="32"/>
          <w:szCs w:val="32"/>
          <w:rtl/>
        </w:rPr>
      </w:pPr>
      <w:r w:rsidRPr="009833EE">
        <w:rPr>
          <w:rFonts w:cs="AL-Hotham"/>
          <w:b/>
          <w:bCs/>
          <w:sz w:val="32"/>
          <w:szCs w:val="32"/>
          <w:rtl/>
        </w:rPr>
        <w:t>وَعَنْ ثَابِتِ بْنِ الضَّحَّاكِ رَضِيَ اللهُ عَنْهُ؛ قَالَ: نَذَرَ رَجُلٌ أَنْ يَنْحَرَ إبِلًا بِبُوَانَةَ، فَسَأَلَ النَّبِيَّ صَلَّى اللهُ عَلَيْهِ وَسَلَّمَ فَقَالَ: (هَلْ كَانَ فِيْهَا وَثَنٌ مِنْ أوْثَانِ الجَاهِلِيّةِ يُعْبَدُ؟). قَالُوا: لَا. قَالَ: (فَهَلْ كَانَ فِيْهَا عِيْدٌ مِنْ أعْيَادِهِمْ؟) قَالُوا: لَا. قَالَ رَسُوْلُ اللهِ صَلَّى اللهُ عَلَيْهِ وَسَلَّمَ: (أَوْفِ بِنَذْرِكَ؛ فَإنَّهُ لَا وَفَاءَ لِنِذْرٍ فِي مَعْصِيَةِ اللهِ، وَلَا فِيْمَا لَا يَمْلِكُ ابْنُ آدَمَ). رَوَاهُ أَبُو دَاوُد، وَإِسْنَادُهُ عَلَى شَرْطِهِمَا</w:t>
      </w:r>
      <w:r w:rsidRPr="009833EE">
        <w:rPr>
          <w:rFonts w:cs="AL-Hotham" w:hint="cs"/>
          <w:b/>
          <w:bCs/>
          <w:sz w:val="32"/>
          <w:szCs w:val="32"/>
          <w:rtl/>
        </w:rPr>
        <w:t>(</w:t>
      </w:r>
      <w:r w:rsidRPr="009833EE">
        <w:rPr>
          <w:rStyle w:val="a4"/>
          <w:rFonts w:cs="AL-Hotham"/>
          <w:b/>
          <w:bCs/>
          <w:sz w:val="32"/>
          <w:szCs w:val="32"/>
          <w:rtl/>
        </w:rPr>
        <w:footnoteReference w:id="1"/>
      </w:r>
      <w:r w:rsidRPr="009833EE">
        <w:rPr>
          <w:rFonts w:cs="AL-Hotham" w:hint="cs"/>
          <w:b/>
          <w:bCs/>
          <w:sz w:val="32"/>
          <w:szCs w:val="32"/>
          <w:rtl/>
        </w:rPr>
        <w:t>)</w:t>
      </w:r>
      <w:r w:rsidRPr="009833EE">
        <w:rPr>
          <w:rFonts w:cs="AL-Hotham"/>
          <w:b/>
          <w:bCs/>
          <w:sz w:val="32"/>
          <w:szCs w:val="32"/>
          <w:rtl/>
        </w:rPr>
        <w:t xml:space="preserve">. </w:t>
      </w:r>
    </w:p>
    <w:p w:rsidR="00E32E66" w:rsidRPr="009833EE" w:rsidRDefault="00E32E66" w:rsidP="00E32E66">
      <w:pPr>
        <w:ind w:firstLine="284"/>
        <w:rPr>
          <w:rFonts w:cs="AL-Hotham"/>
          <w:b/>
          <w:bCs/>
          <w:sz w:val="32"/>
          <w:szCs w:val="32"/>
          <w:rtl/>
        </w:rPr>
      </w:pPr>
      <w:r w:rsidRPr="009833EE">
        <w:rPr>
          <w:rFonts w:cs="AL-Hotham"/>
          <w:b/>
          <w:bCs/>
          <w:sz w:val="32"/>
          <w:szCs w:val="32"/>
          <w:rtl/>
        </w:rPr>
        <w:t>فِيْهِ مَسَائِلُ:</w:t>
      </w:r>
    </w:p>
    <w:p w:rsidR="00E32E66" w:rsidRPr="009833EE" w:rsidRDefault="00E32E66" w:rsidP="00E32E66">
      <w:pPr>
        <w:ind w:firstLine="284"/>
        <w:rPr>
          <w:rFonts w:cs="AL-Hotham"/>
          <w:b/>
          <w:bCs/>
          <w:sz w:val="32"/>
          <w:szCs w:val="32"/>
          <w:rtl/>
        </w:rPr>
      </w:pPr>
      <w:r w:rsidRPr="009833EE">
        <w:rPr>
          <w:rFonts w:cs="AL-Hotham"/>
          <w:b/>
          <w:bCs/>
          <w:sz w:val="32"/>
          <w:szCs w:val="32"/>
          <w:rtl/>
        </w:rPr>
        <w:t>الأُوْلَى: تَفْسِيْرُ قَوْلِهِ {لَا تَقُمْ فِيْهِ أَبَدًا}.</w:t>
      </w:r>
    </w:p>
    <w:p w:rsidR="00E32E66" w:rsidRPr="009833EE" w:rsidRDefault="00E32E66" w:rsidP="00E32E66">
      <w:pPr>
        <w:ind w:firstLine="284"/>
        <w:rPr>
          <w:rFonts w:cs="AL-Hotham"/>
          <w:b/>
          <w:bCs/>
          <w:sz w:val="32"/>
          <w:szCs w:val="32"/>
          <w:rtl/>
        </w:rPr>
      </w:pPr>
      <w:r w:rsidRPr="009833EE">
        <w:rPr>
          <w:rFonts w:cs="AL-Hotham"/>
          <w:b/>
          <w:bCs/>
          <w:sz w:val="32"/>
          <w:szCs w:val="32"/>
          <w:rtl/>
        </w:rPr>
        <w:t>الثَّانِيَةُ: أَنَّ المَعْصِيَةِ قَدْ تُؤَثِّرُ فِي الأَرْضِ، وَكَذَلِكَ الطَّاعَةُ.</w:t>
      </w:r>
    </w:p>
    <w:p w:rsidR="00E32E66" w:rsidRPr="009833EE" w:rsidRDefault="00E32E66" w:rsidP="00E32E66">
      <w:pPr>
        <w:ind w:firstLine="284"/>
        <w:rPr>
          <w:rFonts w:cs="AL-Hotham"/>
          <w:b/>
          <w:bCs/>
          <w:sz w:val="32"/>
          <w:szCs w:val="32"/>
          <w:rtl/>
        </w:rPr>
      </w:pPr>
      <w:r w:rsidRPr="009833EE">
        <w:rPr>
          <w:rFonts w:cs="AL-Hotham"/>
          <w:b/>
          <w:bCs/>
          <w:sz w:val="32"/>
          <w:szCs w:val="32"/>
          <w:rtl/>
        </w:rPr>
        <w:t>الثَّالِثَةُ: رَدُّ المَسْأَلَةِ المُشْكِلَةِ إِلَى المَسْأَلَةِ البَيِّنَةِ; لِيَزُوْلَ الإِشْكَالُ.</w:t>
      </w:r>
    </w:p>
    <w:p w:rsidR="00E32E66" w:rsidRPr="009833EE" w:rsidRDefault="00E32E66" w:rsidP="00E32E66">
      <w:pPr>
        <w:ind w:firstLine="284"/>
        <w:rPr>
          <w:rFonts w:cs="AL-Hotham"/>
          <w:b/>
          <w:bCs/>
          <w:sz w:val="32"/>
          <w:szCs w:val="32"/>
          <w:rtl/>
        </w:rPr>
      </w:pPr>
      <w:r w:rsidRPr="009833EE">
        <w:rPr>
          <w:rFonts w:cs="AL-Hotham"/>
          <w:b/>
          <w:bCs/>
          <w:sz w:val="32"/>
          <w:szCs w:val="32"/>
          <w:rtl/>
        </w:rPr>
        <w:t>الرَّابِعَةُ: اسْتِفْصَالُ المُفْتِي إِذَا احْتَاجَ إِلَى ذَلِكَ.</w:t>
      </w:r>
    </w:p>
    <w:p w:rsidR="00E32E66" w:rsidRPr="009833EE" w:rsidRDefault="00E32E66" w:rsidP="00E32E66">
      <w:pPr>
        <w:ind w:firstLine="284"/>
        <w:rPr>
          <w:rFonts w:cs="AL-Hotham"/>
          <w:b/>
          <w:bCs/>
          <w:sz w:val="32"/>
          <w:szCs w:val="32"/>
          <w:rtl/>
        </w:rPr>
      </w:pPr>
      <w:r w:rsidRPr="009833EE">
        <w:rPr>
          <w:rFonts w:cs="AL-Hotham"/>
          <w:b/>
          <w:bCs/>
          <w:sz w:val="32"/>
          <w:szCs w:val="32"/>
          <w:rtl/>
        </w:rPr>
        <w:t>الخَامِسَةُ: أَنَّ تَخْصِيْصَ البُقْعَةِ بِالنَّذْرِ لَا بَأْسَ بِهِ إِذَا خَلَا مِنَ المَوَانِعِ.</w:t>
      </w:r>
    </w:p>
    <w:p w:rsidR="00E32E66" w:rsidRPr="009833EE" w:rsidRDefault="00E32E66" w:rsidP="00E32E66">
      <w:pPr>
        <w:ind w:firstLine="284"/>
        <w:rPr>
          <w:rFonts w:cs="AL-Hotham"/>
          <w:b/>
          <w:bCs/>
          <w:sz w:val="32"/>
          <w:szCs w:val="32"/>
          <w:rtl/>
        </w:rPr>
      </w:pPr>
      <w:r w:rsidRPr="009833EE">
        <w:rPr>
          <w:rFonts w:cs="AL-Hotham"/>
          <w:b/>
          <w:bCs/>
          <w:sz w:val="32"/>
          <w:szCs w:val="32"/>
          <w:rtl/>
        </w:rPr>
        <w:t>السَّادِسَةُ: المَنْعُ مِنْهُ إِذَا كَانَ فِيْهِ وَثَنٌ مِنْ أَوْثَانِ الجَاهِلِيَّةِ؛ وَلَوْ بَعْدَ زَوَالِهِ.</w:t>
      </w:r>
    </w:p>
    <w:p w:rsidR="00E32E66" w:rsidRPr="009833EE" w:rsidRDefault="00E32E66" w:rsidP="00E32E66">
      <w:pPr>
        <w:ind w:firstLine="284"/>
        <w:rPr>
          <w:rFonts w:cs="AL-Hotham"/>
          <w:b/>
          <w:bCs/>
          <w:sz w:val="32"/>
          <w:szCs w:val="32"/>
          <w:rtl/>
        </w:rPr>
      </w:pPr>
      <w:r w:rsidRPr="009833EE">
        <w:rPr>
          <w:rFonts w:cs="AL-Hotham"/>
          <w:b/>
          <w:bCs/>
          <w:sz w:val="32"/>
          <w:szCs w:val="32"/>
          <w:rtl/>
        </w:rPr>
        <w:t>السَّابِعَةُ: المَنْعُ مِنْهُ إِذَا كَانَ فِيْهِ عِيْدٌ مِنْ أَعْيَادِهِمْ؛ وَلَوْ بَعْدَ زَوَالِهِ.</w:t>
      </w:r>
    </w:p>
    <w:p w:rsidR="00E32E66" w:rsidRPr="009833EE" w:rsidRDefault="00E32E66" w:rsidP="00E32E66">
      <w:pPr>
        <w:ind w:firstLine="284"/>
        <w:rPr>
          <w:rFonts w:cs="AL-Hotham"/>
          <w:b/>
          <w:bCs/>
          <w:sz w:val="32"/>
          <w:szCs w:val="32"/>
          <w:rtl/>
        </w:rPr>
      </w:pPr>
      <w:r w:rsidRPr="009833EE">
        <w:rPr>
          <w:rFonts w:cs="AL-Hotham"/>
          <w:b/>
          <w:bCs/>
          <w:sz w:val="32"/>
          <w:szCs w:val="32"/>
          <w:rtl/>
        </w:rPr>
        <w:t>الثَّامِنَةُ: أَنَّهُ لَا يَجُوْزُ الوَفَاءُ بِمَا نَذَرَ فِي تِلْكَ البُقْعَةِ لِأَنَّهُ نَذْرُ مَعْصِيَةٍ.</w:t>
      </w:r>
    </w:p>
    <w:p w:rsidR="00E32E66" w:rsidRPr="009833EE" w:rsidRDefault="00E32E66" w:rsidP="00E32E66">
      <w:pPr>
        <w:ind w:firstLine="284"/>
        <w:rPr>
          <w:rFonts w:cs="AL-Hotham"/>
          <w:b/>
          <w:bCs/>
          <w:sz w:val="32"/>
          <w:szCs w:val="32"/>
          <w:rtl/>
        </w:rPr>
      </w:pPr>
      <w:r w:rsidRPr="009833EE">
        <w:rPr>
          <w:rFonts w:cs="AL-Hotham"/>
          <w:b/>
          <w:bCs/>
          <w:sz w:val="32"/>
          <w:szCs w:val="32"/>
          <w:rtl/>
        </w:rPr>
        <w:t>التَّاسِعَةُ: الحَذَرُ مِنْ مُشَابَهَةِ المُشْرِكِيْنَ فِي أَعْيَادِهِمْ؛ وَلَوْ لَمْ يَقْصِدْهُ.</w:t>
      </w:r>
    </w:p>
    <w:p w:rsidR="00E32E66" w:rsidRPr="009833EE" w:rsidRDefault="00E32E66" w:rsidP="00E32E66">
      <w:pPr>
        <w:ind w:firstLine="284"/>
        <w:rPr>
          <w:rFonts w:cs="AL-Hotham"/>
          <w:b/>
          <w:bCs/>
          <w:sz w:val="32"/>
          <w:szCs w:val="32"/>
          <w:rtl/>
        </w:rPr>
      </w:pPr>
      <w:r w:rsidRPr="009833EE">
        <w:rPr>
          <w:rFonts w:cs="AL-Hotham"/>
          <w:b/>
          <w:bCs/>
          <w:sz w:val="32"/>
          <w:szCs w:val="32"/>
          <w:rtl/>
        </w:rPr>
        <w:t>العَاشِرَةُ: لَا نَذْرَ فِي مَعْصِيَةٍ.</w:t>
      </w:r>
    </w:p>
    <w:p w:rsidR="00E32E66" w:rsidRPr="009833EE" w:rsidRDefault="00E32E66" w:rsidP="00E32E66">
      <w:pPr>
        <w:ind w:firstLine="284"/>
        <w:jc w:val="lowKashida"/>
        <w:rPr>
          <w:rFonts w:cs="AL-Hotham" w:hint="cs"/>
          <w:b/>
          <w:bCs/>
          <w:sz w:val="32"/>
          <w:szCs w:val="32"/>
          <w:rtl/>
        </w:rPr>
      </w:pPr>
      <w:r w:rsidRPr="009833EE">
        <w:rPr>
          <w:rFonts w:cs="AL-Hotham"/>
          <w:b/>
          <w:bCs/>
          <w:sz w:val="32"/>
          <w:szCs w:val="32"/>
          <w:rtl/>
        </w:rPr>
        <w:t>الحَادِيَةَ عَشْرَةَ: لَا نَذْرَ لِابْنِ آدَمَ فِيْمَا لَا يَمْلِكُ.</w:t>
      </w:r>
    </w:p>
    <w:p w:rsidR="009833EE" w:rsidRPr="009833EE" w:rsidRDefault="009833EE" w:rsidP="00100C17">
      <w:pPr>
        <w:ind w:firstLine="284"/>
        <w:jc w:val="lowKashida"/>
        <w:rPr>
          <w:rFonts w:cs="AL-Hotham" w:hint="cs"/>
          <w:b/>
          <w:bCs/>
          <w:sz w:val="32"/>
          <w:szCs w:val="32"/>
          <w:rtl/>
        </w:rPr>
      </w:pPr>
      <w:r w:rsidRPr="009833EE">
        <w:rPr>
          <w:rFonts w:cs="AL-Hotham" w:hint="cs"/>
          <w:b/>
          <w:bCs/>
          <w:sz w:val="32"/>
          <w:szCs w:val="32"/>
          <w:rtl/>
        </w:rPr>
        <w:t>الشرح :</w:t>
      </w:r>
    </w:p>
    <w:p w:rsidR="00100C17" w:rsidRPr="00D11E72" w:rsidRDefault="00100C17" w:rsidP="00100C17">
      <w:pPr>
        <w:ind w:firstLine="284"/>
        <w:jc w:val="lowKashida"/>
        <w:rPr>
          <w:rFonts w:cs="AL-Hotham"/>
          <w:sz w:val="32"/>
          <w:szCs w:val="32"/>
          <w:rtl/>
        </w:rPr>
      </w:pPr>
      <w:r w:rsidRPr="00D11E72">
        <w:rPr>
          <w:rFonts w:cs="AL-Hotham" w:hint="cs"/>
          <w:sz w:val="32"/>
          <w:szCs w:val="32"/>
          <w:rtl/>
        </w:rPr>
        <w:t xml:space="preserve">ومناسبة هذا الباب لما قبله </w:t>
      </w:r>
      <w:r w:rsidRPr="00D11E72">
        <w:rPr>
          <w:rFonts w:cs="AL-Hotham" w:hint="cs"/>
          <w:sz w:val="32"/>
          <w:szCs w:val="32"/>
          <w:rtl/>
          <w:lang w:bidi="ar-EG"/>
        </w:rPr>
        <w:t xml:space="preserve">أنَّه لمَّا تكلم على حكم الذبح لغير الله وهو بابٌ يتعلق بالمقاصد في الأعمال أَعقَبَ ذلك بباب يتعلق بالوسائل المُوُصِلة للمقاصد </w:t>
      </w:r>
      <w:r w:rsidRPr="00D11E72">
        <w:rPr>
          <w:rFonts w:cs="AL-Hotham" w:hint="cs"/>
          <w:sz w:val="32"/>
          <w:szCs w:val="32"/>
          <w:rtl/>
        </w:rPr>
        <w:t>،</w:t>
      </w:r>
      <w:r w:rsidRPr="00D11E72">
        <w:rPr>
          <w:rFonts w:cs="AL-Hotham" w:hint="cs"/>
          <w:sz w:val="32"/>
          <w:szCs w:val="32"/>
          <w:rtl/>
          <w:lang w:bidi="ar-EG"/>
        </w:rPr>
        <w:t xml:space="preserve"> فبعدما تكلَّم على القصد تكلَّم هنا عن الوسيلة فهذا من دقة استنباط المؤلف وفهمه </w:t>
      </w:r>
      <w:r w:rsidRPr="00D11E72">
        <w:rPr>
          <w:rFonts w:cs="AL-Hotham" w:hint="cs"/>
          <w:sz w:val="32"/>
          <w:szCs w:val="32"/>
          <w:rtl/>
        </w:rPr>
        <w:t xml:space="preserve">- </w:t>
      </w:r>
      <w:r w:rsidRPr="00D11E72">
        <w:rPr>
          <w:rFonts w:cs="AL-Hotham" w:hint="cs"/>
          <w:sz w:val="32"/>
          <w:szCs w:val="32"/>
          <w:rtl/>
          <w:lang w:bidi="ar-EG"/>
        </w:rPr>
        <w:t xml:space="preserve">رحمه الله تعالى </w:t>
      </w:r>
      <w:r w:rsidRPr="00D11E72">
        <w:rPr>
          <w:rFonts w:cs="AL-Hotham" w:hint="cs"/>
          <w:sz w:val="32"/>
          <w:szCs w:val="32"/>
          <w:rtl/>
        </w:rPr>
        <w:t>- و</w:t>
      </w:r>
      <w:r w:rsidRPr="00D11E72">
        <w:rPr>
          <w:rFonts w:cs="AL-Hotham" w:hint="cs"/>
          <w:sz w:val="32"/>
          <w:szCs w:val="32"/>
          <w:rtl/>
          <w:lang w:bidi="ar-EG"/>
        </w:rPr>
        <w:t xml:space="preserve">يدل على مدى الفقه الذي وضعه في تراجمه رحمه الله تعالى </w:t>
      </w:r>
      <w:r w:rsidRPr="00D11E72">
        <w:rPr>
          <w:rFonts w:cs="AL-Hotham" w:hint="cs"/>
          <w:sz w:val="32"/>
          <w:szCs w:val="32"/>
          <w:rtl/>
        </w:rPr>
        <w:t xml:space="preserve"> .</w:t>
      </w:r>
    </w:p>
    <w:p w:rsidR="00100C17" w:rsidRPr="00D11E72" w:rsidRDefault="00100C17" w:rsidP="00100C17">
      <w:pPr>
        <w:ind w:firstLine="284"/>
        <w:jc w:val="lowKashida"/>
        <w:rPr>
          <w:rFonts w:cs="AL-Hotham"/>
          <w:sz w:val="32"/>
          <w:szCs w:val="32"/>
          <w:rtl/>
        </w:rPr>
      </w:pPr>
      <w:r w:rsidRPr="00D11E72">
        <w:rPr>
          <w:rFonts w:ascii="Tahoma" w:hAnsi="Tahoma" w:cs="Tahoma"/>
          <w:sz w:val="32"/>
          <w:szCs w:val="32"/>
          <w:rtl/>
        </w:rPr>
        <w:t>•</w:t>
      </w:r>
      <w:r w:rsidRPr="00D11E72">
        <w:rPr>
          <w:rFonts w:cs="AL-Hotham" w:hint="cs"/>
          <w:sz w:val="32"/>
          <w:szCs w:val="32"/>
          <w:rtl/>
        </w:rPr>
        <w:t xml:space="preserve"> </w:t>
      </w:r>
      <w:r w:rsidRPr="00D11E72">
        <w:rPr>
          <w:rFonts w:cs="AL-Hotham" w:hint="cs"/>
          <w:b/>
          <w:bCs/>
          <w:sz w:val="32"/>
          <w:szCs w:val="32"/>
          <w:rtl/>
        </w:rPr>
        <w:t>« بابُ لا يذبح لله بمكان يذبح فيه لغير الله »</w:t>
      </w:r>
      <w:r w:rsidRPr="00D11E72">
        <w:rPr>
          <w:rFonts w:cs="AL-Hotham" w:hint="cs"/>
          <w:sz w:val="32"/>
          <w:szCs w:val="32"/>
          <w:rtl/>
        </w:rPr>
        <w:t xml:space="preserve"> </w:t>
      </w:r>
    </w:p>
    <w:p w:rsidR="00100C17" w:rsidRPr="00D11E72" w:rsidRDefault="00100C17" w:rsidP="00100C17">
      <w:pPr>
        <w:ind w:firstLine="284"/>
        <w:jc w:val="lowKashida"/>
        <w:rPr>
          <w:rFonts w:cs="AL-Hotham"/>
          <w:sz w:val="32"/>
          <w:szCs w:val="32"/>
          <w:rtl/>
        </w:rPr>
      </w:pPr>
      <w:r w:rsidRPr="00D11E72">
        <w:rPr>
          <w:rFonts w:cs="AL-Hotham" w:hint="cs"/>
          <w:sz w:val="32"/>
          <w:szCs w:val="32"/>
          <w:rtl/>
          <w:lang w:bidi="ar-EG"/>
        </w:rPr>
        <w:t xml:space="preserve"> </w:t>
      </w:r>
      <w:r w:rsidRPr="00D11E72">
        <w:rPr>
          <w:rFonts w:cs="AL-Hotham" w:hint="cs"/>
          <w:sz w:val="32"/>
          <w:szCs w:val="32"/>
          <w:rtl/>
        </w:rPr>
        <w:t>[</w:t>
      </w:r>
      <w:r w:rsidRPr="00D11E72">
        <w:rPr>
          <w:rFonts w:cs="AL-Hotham" w:hint="cs"/>
          <w:sz w:val="32"/>
          <w:szCs w:val="32"/>
          <w:rtl/>
          <w:lang w:bidi="ar-EG"/>
        </w:rPr>
        <w:t>لا</w:t>
      </w:r>
      <w:r w:rsidRPr="00D11E72">
        <w:rPr>
          <w:rFonts w:cs="AL-Hotham" w:hint="cs"/>
          <w:sz w:val="32"/>
          <w:szCs w:val="32"/>
          <w:rtl/>
        </w:rPr>
        <w:t xml:space="preserve">] </w:t>
      </w:r>
      <w:r w:rsidRPr="00D11E72">
        <w:rPr>
          <w:rFonts w:cs="AL-Hotham" w:hint="cs"/>
          <w:sz w:val="32"/>
          <w:szCs w:val="32"/>
          <w:rtl/>
          <w:lang w:bidi="ar-EG"/>
        </w:rPr>
        <w:t xml:space="preserve"> إمَّا أن تكون نافية فيكون ما بعدها </w:t>
      </w:r>
      <w:r w:rsidRPr="00D11E72">
        <w:rPr>
          <w:rFonts w:cs="AL-Hotham" w:hint="cs"/>
          <w:b/>
          <w:bCs/>
          <w:sz w:val="32"/>
          <w:szCs w:val="32"/>
          <w:rtl/>
          <w:lang w:bidi="ar-EG"/>
        </w:rPr>
        <w:t>{لا يُذبحُ}</w:t>
      </w:r>
      <w:r w:rsidRPr="00D11E72">
        <w:rPr>
          <w:rFonts w:cs="AL-Hotham" w:hint="cs"/>
          <w:sz w:val="32"/>
          <w:szCs w:val="32"/>
          <w:rtl/>
          <w:lang w:bidi="ar-EG"/>
        </w:rPr>
        <w:t xml:space="preserve"> بضم الحاء </w:t>
      </w:r>
      <w:r w:rsidRPr="00D11E72">
        <w:rPr>
          <w:rFonts w:cs="AL-Hotham" w:hint="cs"/>
          <w:sz w:val="32"/>
          <w:szCs w:val="32"/>
          <w:rtl/>
        </w:rPr>
        <w:t>،</w:t>
      </w:r>
      <w:r w:rsidRPr="00D11E72">
        <w:rPr>
          <w:rFonts w:cs="AL-Hotham" w:hint="cs"/>
          <w:sz w:val="32"/>
          <w:szCs w:val="32"/>
          <w:rtl/>
          <w:lang w:bidi="ar-EG"/>
        </w:rPr>
        <w:t xml:space="preserve"> فيكون هنا النفي متضمنًا للنهي وهو أبلغ فيكون المراد النفي والنهي </w:t>
      </w:r>
      <w:r w:rsidRPr="00D11E72">
        <w:rPr>
          <w:rFonts w:cs="AL-Hotham" w:hint="cs"/>
          <w:sz w:val="32"/>
          <w:szCs w:val="32"/>
          <w:rtl/>
        </w:rPr>
        <w:t>،</w:t>
      </w:r>
      <w:r w:rsidRPr="00D11E72">
        <w:rPr>
          <w:rFonts w:cs="AL-Hotham" w:hint="cs"/>
          <w:sz w:val="32"/>
          <w:szCs w:val="32"/>
          <w:rtl/>
          <w:lang w:bidi="ar-EG"/>
        </w:rPr>
        <w:t xml:space="preserve"> والنفي المتضمن للنهي له فوائد منها </w:t>
      </w:r>
      <w:r w:rsidRPr="00D11E72">
        <w:rPr>
          <w:rFonts w:cs="AL-Hotham" w:hint="cs"/>
          <w:sz w:val="32"/>
          <w:szCs w:val="32"/>
          <w:rtl/>
        </w:rPr>
        <w:t>:</w:t>
      </w:r>
    </w:p>
    <w:p w:rsidR="00100C17" w:rsidRPr="00D11E72" w:rsidRDefault="00100C17" w:rsidP="00100C17">
      <w:pPr>
        <w:ind w:firstLine="284"/>
        <w:jc w:val="lowKashida"/>
        <w:rPr>
          <w:rFonts w:cs="AL-Hotham"/>
          <w:sz w:val="32"/>
          <w:szCs w:val="32"/>
          <w:rtl/>
        </w:rPr>
      </w:pPr>
      <w:r w:rsidRPr="00D11E72">
        <w:rPr>
          <w:rFonts w:cs="AL-Hotham" w:hint="cs"/>
          <w:sz w:val="32"/>
          <w:szCs w:val="32"/>
          <w:rtl/>
          <w:lang w:bidi="ar-EG"/>
        </w:rPr>
        <w:t xml:space="preserve"> أن يقال كأنَّ هذه الصورة لا يصح أن تقع من مسلمٍ أصلاً وإنْ كانت واقعة في الوجود لكن لمَّا نفاها دلَّ على أنَّها مما لا يصح أن تقع أصلاً من المؤمن أو من المسلم ، وهذه الصورة في النفي جاء في السُنَّة ما يؤيدها من ذلك قوله صلى الله عليه وسلم في الحديث :</w:t>
      </w:r>
      <w:r w:rsidRPr="00D11E72">
        <w:rPr>
          <w:rFonts w:hint="cs"/>
          <w:sz w:val="32"/>
          <w:szCs w:val="32"/>
          <w:rtl/>
          <w:lang w:bidi="ar-EG"/>
        </w:rPr>
        <w:t xml:space="preserve"> </w:t>
      </w:r>
      <w:r w:rsidRPr="00D11E72">
        <w:rPr>
          <w:b/>
          <w:bCs/>
          <w:sz w:val="32"/>
          <w:szCs w:val="32"/>
          <w:rtl/>
          <w:lang w:bidi="ar-EG"/>
        </w:rPr>
        <w:t>" لاَ تُشَدُّ الرِّحَالُ إِلَّا إِلَى ثَلاَثَةِ مَسَاجِدَ: المَسْجِدِ الحَرَامِ، وَمَسْجِدِ الرَّسُولِ صَلَّى اللهُ عَلَيْهِ وَسَلَّمَ، وَمَسْجِدِ الأَقْصَى "</w:t>
      </w:r>
      <w:r w:rsidRPr="00D11E72">
        <w:rPr>
          <w:rFonts w:hint="cs"/>
          <w:sz w:val="32"/>
          <w:szCs w:val="32"/>
          <w:rtl/>
          <w:lang w:bidi="ar-EG"/>
        </w:rPr>
        <w:t xml:space="preserve"> (</w:t>
      </w:r>
      <w:r w:rsidRPr="00D11E72">
        <w:rPr>
          <w:rStyle w:val="a4"/>
          <w:sz w:val="32"/>
          <w:szCs w:val="32"/>
          <w:rtl/>
          <w:lang w:bidi="ar-EG"/>
        </w:rPr>
        <w:footnoteReference w:id="2"/>
      </w:r>
      <w:r w:rsidRPr="00D11E72">
        <w:rPr>
          <w:rFonts w:hint="cs"/>
          <w:sz w:val="32"/>
          <w:szCs w:val="32"/>
          <w:rtl/>
          <w:lang w:bidi="ar-EG"/>
        </w:rPr>
        <w:t>)</w:t>
      </w:r>
      <w:r w:rsidRPr="00D11E72">
        <w:rPr>
          <w:rFonts w:cs="AL-Hotham" w:hint="cs"/>
          <w:b/>
          <w:bCs/>
          <w:sz w:val="32"/>
          <w:szCs w:val="32"/>
          <w:rtl/>
          <w:lang w:bidi="ar-EG"/>
        </w:rPr>
        <w:t>لا تُشد</w:t>
      </w:r>
      <w:r w:rsidRPr="00D11E72">
        <w:rPr>
          <w:rFonts w:cs="AL-Hotham" w:hint="cs"/>
          <w:sz w:val="32"/>
          <w:szCs w:val="32"/>
          <w:rtl/>
          <w:lang w:bidi="ar-EG"/>
        </w:rPr>
        <w:t xml:space="preserve"> </w:t>
      </w:r>
      <w:r w:rsidRPr="00D11E72">
        <w:rPr>
          <w:rFonts w:cs="AL-Hotham" w:hint="cs"/>
          <w:sz w:val="32"/>
          <w:szCs w:val="32"/>
          <w:rtl/>
        </w:rPr>
        <w:t xml:space="preserve">: </w:t>
      </w:r>
      <w:r w:rsidRPr="00D11E72">
        <w:rPr>
          <w:rFonts w:cs="AL-Hotham" w:hint="cs"/>
          <w:sz w:val="32"/>
          <w:szCs w:val="32"/>
          <w:rtl/>
          <w:lang w:bidi="ar-EG"/>
        </w:rPr>
        <w:t xml:space="preserve">فهذا نفي متضمن للنهي وكأنَّه قال </w:t>
      </w:r>
      <w:r w:rsidRPr="00D11E72">
        <w:rPr>
          <w:rFonts w:cs="AL-Hotham" w:hint="cs"/>
          <w:sz w:val="32"/>
          <w:szCs w:val="32"/>
          <w:rtl/>
        </w:rPr>
        <w:t>:</w:t>
      </w:r>
      <w:r w:rsidRPr="00D11E72">
        <w:rPr>
          <w:rFonts w:cs="AL-Hotham" w:hint="cs"/>
          <w:sz w:val="32"/>
          <w:szCs w:val="32"/>
          <w:rtl/>
          <w:lang w:bidi="ar-EG"/>
        </w:rPr>
        <w:t xml:space="preserve"> لا تشدوا </w:t>
      </w:r>
      <w:r w:rsidRPr="00D11E72">
        <w:rPr>
          <w:rFonts w:cs="AL-Hotham" w:hint="cs"/>
          <w:sz w:val="32"/>
          <w:szCs w:val="32"/>
          <w:rtl/>
        </w:rPr>
        <w:t xml:space="preserve">، </w:t>
      </w:r>
      <w:r w:rsidRPr="00D11E72">
        <w:rPr>
          <w:rFonts w:cs="AL-Hotham" w:hint="cs"/>
          <w:sz w:val="32"/>
          <w:szCs w:val="32"/>
          <w:rtl/>
          <w:lang w:bidi="ar-EG"/>
        </w:rPr>
        <w:t xml:space="preserve">فهذا الأسلوب في النفي أبلغ من مجرد النهي </w:t>
      </w:r>
      <w:r w:rsidRPr="00D11E72">
        <w:rPr>
          <w:rFonts w:cs="AL-Hotham" w:hint="cs"/>
          <w:sz w:val="32"/>
          <w:szCs w:val="32"/>
          <w:rtl/>
          <w:lang w:bidi="ar-EG"/>
        </w:rPr>
        <w:lastRenderedPageBreak/>
        <w:t xml:space="preserve">فقد جمع فيه بين النفي والنهي </w:t>
      </w:r>
      <w:r w:rsidRPr="00D11E72">
        <w:rPr>
          <w:rFonts w:cs="AL-Hotham" w:hint="cs"/>
          <w:sz w:val="32"/>
          <w:szCs w:val="32"/>
          <w:rtl/>
        </w:rPr>
        <w:t xml:space="preserve">، </w:t>
      </w:r>
      <w:r w:rsidRPr="00D11E72">
        <w:rPr>
          <w:rFonts w:cs="AL-Hotham" w:hint="cs"/>
          <w:sz w:val="32"/>
          <w:szCs w:val="32"/>
          <w:rtl/>
          <w:lang w:bidi="ar-EG"/>
        </w:rPr>
        <w:t xml:space="preserve">وهذا الجمع كأنَّ فيه إشارة أنَّه لا ينبغي أو لا يصح أن يقع من المؤمن هذا الأمر أصلاً </w:t>
      </w:r>
      <w:r w:rsidRPr="00D11E72">
        <w:rPr>
          <w:rFonts w:cs="AL-Hotham" w:hint="cs"/>
          <w:sz w:val="32"/>
          <w:szCs w:val="32"/>
          <w:rtl/>
        </w:rPr>
        <w:t xml:space="preserve">.  </w:t>
      </w:r>
      <w:r w:rsidRPr="00D11E72">
        <w:rPr>
          <w:rFonts w:cs="AL-Hotham" w:hint="cs"/>
          <w:sz w:val="32"/>
          <w:szCs w:val="32"/>
          <w:rtl/>
          <w:lang w:bidi="ar-EG"/>
        </w:rPr>
        <w:t xml:space="preserve">كذلك في قوله تعالى : </w:t>
      </w:r>
      <w:r w:rsidRPr="00D11E72">
        <w:rPr>
          <w:rFonts w:cs="AL-Hotham" w:hint="cs"/>
          <w:b/>
          <w:bCs/>
          <w:sz w:val="32"/>
          <w:szCs w:val="32"/>
          <w:rtl/>
          <w:lang w:bidi="ar-EG"/>
        </w:rPr>
        <w:t>{</w:t>
      </w:r>
      <w:r w:rsidRPr="00D11E72">
        <w:rPr>
          <w:rFonts w:cs="AL-Hotham"/>
          <w:b/>
          <w:bCs/>
          <w:sz w:val="32"/>
          <w:szCs w:val="32"/>
          <w:rtl/>
          <w:lang w:bidi="ar-EG"/>
        </w:rPr>
        <w:t xml:space="preserve">فَلاَ رَفَثَ وَلاَ فُسُوقَ وَلاَ جِدَالَ فِي الْحَجِّ </w:t>
      </w:r>
      <w:r w:rsidRPr="00D11E72">
        <w:rPr>
          <w:rFonts w:cs="AL-Hotham" w:hint="cs"/>
          <w:b/>
          <w:bCs/>
          <w:sz w:val="32"/>
          <w:szCs w:val="32"/>
          <w:rtl/>
          <w:lang w:bidi="ar-EG"/>
        </w:rPr>
        <w:t>}</w:t>
      </w:r>
      <w:r w:rsidRPr="00D11E72">
        <w:rPr>
          <w:rFonts w:cs="AL-Hotham" w:hint="cs"/>
          <w:sz w:val="32"/>
          <w:szCs w:val="32"/>
          <w:rtl/>
          <w:lang w:bidi="ar-EG"/>
        </w:rPr>
        <w:t xml:space="preserve"> [البقرة :197]  هو نفيٌ تضمن النهي أي فلا ترفث ولا تفسق ولا تجادل في الحج , فيقال فيه ما قيل فيما سبق </w:t>
      </w:r>
      <w:r w:rsidRPr="00D11E72">
        <w:rPr>
          <w:rFonts w:cs="AL-Hotham" w:hint="cs"/>
          <w:sz w:val="32"/>
          <w:szCs w:val="32"/>
          <w:rtl/>
        </w:rPr>
        <w:t>.</w:t>
      </w:r>
    </w:p>
    <w:p w:rsidR="00100C17" w:rsidRPr="00D11E72" w:rsidRDefault="00100C17" w:rsidP="00100C17">
      <w:pPr>
        <w:ind w:firstLine="284"/>
        <w:jc w:val="lowKashida"/>
        <w:rPr>
          <w:rFonts w:cs="AL-Hotham"/>
          <w:sz w:val="32"/>
          <w:szCs w:val="32"/>
          <w:rtl/>
        </w:rPr>
      </w:pPr>
      <w:r w:rsidRPr="00D11E72">
        <w:rPr>
          <w:rFonts w:cs="AL-Hotham" w:hint="cs"/>
          <w:sz w:val="32"/>
          <w:szCs w:val="32"/>
          <w:rtl/>
          <w:lang w:bidi="ar-EG"/>
        </w:rPr>
        <w:t xml:space="preserve">وإما أن تكون </w:t>
      </w:r>
      <w:r w:rsidRPr="00D11E72">
        <w:rPr>
          <w:rFonts w:cs="AL-Hotham" w:hint="cs"/>
          <w:sz w:val="32"/>
          <w:szCs w:val="32"/>
          <w:rtl/>
        </w:rPr>
        <w:t>:</w:t>
      </w:r>
      <w:r w:rsidRPr="00D11E72">
        <w:rPr>
          <w:rFonts w:cs="AL-Hotham" w:hint="cs"/>
          <w:sz w:val="32"/>
          <w:szCs w:val="32"/>
          <w:rtl/>
          <w:lang w:bidi="ar-EG"/>
        </w:rPr>
        <w:t xml:space="preserve"> </w:t>
      </w:r>
      <w:r w:rsidRPr="00D11E72">
        <w:rPr>
          <w:rFonts w:cs="AL-Hotham" w:hint="cs"/>
          <w:sz w:val="32"/>
          <w:szCs w:val="32"/>
          <w:rtl/>
        </w:rPr>
        <w:t>[</w:t>
      </w:r>
      <w:r w:rsidRPr="00D11E72">
        <w:rPr>
          <w:rFonts w:cs="AL-Hotham" w:hint="cs"/>
          <w:sz w:val="32"/>
          <w:szCs w:val="32"/>
          <w:rtl/>
          <w:lang w:bidi="ar-EG"/>
        </w:rPr>
        <w:t>لا</w:t>
      </w:r>
      <w:r w:rsidRPr="00D11E72">
        <w:rPr>
          <w:rFonts w:cs="AL-Hotham" w:hint="cs"/>
          <w:sz w:val="32"/>
          <w:szCs w:val="32"/>
          <w:rtl/>
        </w:rPr>
        <w:t>]</w:t>
      </w:r>
      <w:r w:rsidRPr="00D11E72">
        <w:rPr>
          <w:rFonts w:cs="AL-Hotham" w:hint="cs"/>
          <w:sz w:val="32"/>
          <w:szCs w:val="32"/>
          <w:rtl/>
          <w:lang w:bidi="ar-EG"/>
        </w:rPr>
        <w:t xml:space="preserve"> ناهية </w:t>
      </w:r>
      <w:r w:rsidRPr="00D11E72">
        <w:rPr>
          <w:rFonts w:cs="AL-Hotham" w:hint="cs"/>
          <w:sz w:val="32"/>
          <w:szCs w:val="32"/>
          <w:rtl/>
        </w:rPr>
        <w:t>،</w:t>
      </w:r>
      <w:r w:rsidRPr="00D11E72">
        <w:rPr>
          <w:rFonts w:cs="AL-Hotham" w:hint="cs"/>
          <w:sz w:val="32"/>
          <w:szCs w:val="32"/>
          <w:rtl/>
          <w:lang w:bidi="ar-EG"/>
        </w:rPr>
        <w:t xml:space="preserve"> بابٌ لا يذبح لله</w:t>
      </w:r>
      <w:r w:rsidRPr="00D11E72">
        <w:rPr>
          <w:rFonts w:cs="AL-Hotham" w:hint="cs"/>
          <w:sz w:val="32"/>
          <w:szCs w:val="32"/>
          <w:rtl/>
        </w:rPr>
        <w:t xml:space="preserve"> ،</w:t>
      </w:r>
      <w:r w:rsidRPr="00D11E72">
        <w:rPr>
          <w:rFonts w:cs="AL-Hotham" w:hint="cs"/>
          <w:sz w:val="32"/>
          <w:szCs w:val="32"/>
          <w:rtl/>
          <w:lang w:bidi="ar-EG"/>
        </w:rPr>
        <w:t xml:space="preserve"> أي لا يذبح المسلم لله بمكان يُذبح فيه لغير الله فيكون هنا أسلوب نهي صريح </w:t>
      </w:r>
      <w:r w:rsidRPr="00D11E72">
        <w:rPr>
          <w:rFonts w:cs="AL-Hotham" w:hint="cs"/>
          <w:sz w:val="32"/>
          <w:szCs w:val="32"/>
          <w:rtl/>
        </w:rPr>
        <w:t>.</w:t>
      </w:r>
    </w:p>
    <w:p w:rsidR="008277C9" w:rsidRPr="00D11E72" w:rsidRDefault="00100C17" w:rsidP="008277C9">
      <w:pPr>
        <w:ind w:firstLine="284"/>
        <w:jc w:val="lowKashida"/>
        <w:rPr>
          <w:rFonts w:cs="AL-Hotham"/>
          <w:sz w:val="32"/>
          <w:szCs w:val="32"/>
          <w:rtl/>
          <w:lang w:bidi="ar-EG"/>
        </w:rPr>
      </w:pPr>
      <w:r w:rsidRPr="00D11E72">
        <w:rPr>
          <w:rFonts w:cs="AL-Hotham" w:hint="cs"/>
          <w:b/>
          <w:bCs/>
          <w:sz w:val="32"/>
          <w:szCs w:val="32"/>
          <w:rtl/>
          <w:lang w:bidi="ar-EG"/>
        </w:rPr>
        <w:t>{لا يُذبح لله بمكان}</w:t>
      </w:r>
      <w:r w:rsidRPr="00D11E72">
        <w:rPr>
          <w:rFonts w:cs="AL-Hotham" w:hint="cs"/>
          <w:sz w:val="32"/>
          <w:szCs w:val="32"/>
          <w:rtl/>
          <w:lang w:bidi="ar-EG"/>
        </w:rPr>
        <w:t xml:space="preserve"> </w:t>
      </w:r>
      <w:r w:rsidRPr="00D11E72">
        <w:rPr>
          <w:rFonts w:cs="AL-Hotham" w:hint="cs"/>
          <w:sz w:val="32"/>
          <w:szCs w:val="32"/>
          <w:rtl/>
        </w:rPr>
        <w:t>: [</w:t>
      </w:r>
      <w:r w:rsidRPr="00D11E72">
        <w:rPr>
          <w:rFonts w:cs="AL-Hotham" w:hint="cs"/>
          <w:sz w:val="32"/>
          <w:szCs w:val="32"/>
          <w:rtl/>
          <w:lang w:bidi="ar-EG"/>
        </w:rPr>
        <w:t xml:space="preserve"> بمكان</w:t>
      </w:r>
      <w:r w:rsidRPr="00D11E72">
        <w:rPr>
          <w:rFonts w:cs="AL-Hotham" w:hint="cs"/>
          <w:sz w:val="32"/>
          <w:szCs w:val="32"/>
          <w:rtl/>
        </w:rPr>
        <w:t>]</w:t>
      </w:r>
      <w:r w:rsidRPr="00D11E72">
        <w:rPr>
          <w:rFonts w:cs="AL-Hotham" w:hint="cs"/>
          <w:sz w:val="32"/>
          <w:szCs w:val="32"/>
          <w:rtl/>
          <w:lang w:bidi="ar-EG"/>
        </w:rPr>
        <w:t xml:space="preserve"> قال أهل العلم : الباء هنا تُفيد الظرفية أي يذبح في المكان ، وقالوا أيضًا قد تفيد المجاورة كما تقول </w:t>
      </w:r>
      <w:r w:rsidRPr="00D11E72">
        <w:rPr>
          <w:rFonts w:cs="AL-Hotham" w:hint="cs"/>
          <w:sz w:val="32"/>
          <w:szCs w:val="32"/>
          <w:rtl/>
        </w:rPr>
        <w:t>:</w:t>
      </w:r>
      <w:r w:rsidRPr="00D11E72">
        <w:rPr>
          <w:rFonts w:cs="AL-Hotham" w:hint="cs"/>
          <w:sz w:val="32"/>
          <w:szCs w:val="32"/>
          <w:rtl/>
          <w:lang w:bidi="ar-EG"/>
        </w:rPr>
        <w:t xml:space="preserve"> مررت بزيد ، مررت بعلي ، مررت ببكر ، فالباء في مررت بعلي وبكر تفيد المجاورة ، فكأنَّها هنا تفيد أنَّه لا يُذبح لله في مكان ذُبح فيه أو يُذبح فيه لغير الله ولا بجواره ، أي لا يَذبح في هذه البقعة ولا يذبح أيضًا بجوارها ،</w:t>
      </w:r>
      <w:r w:rsidRPr="00D11E72">
        <w:rPr>
          <w:rFonts w:hint="cs"/>
          <w:sz w:val="32"/>
          <w:szCs w:val="32"/>
          <w:rtl/>
          <w:lang w:bidi="ar-EG"/>
        </w:rPr>
        <w:t xml:space="preserve">{ </w:t>
      </w:r>
      <w:r w:rsidRPr="00D11E72">
        <w:rPr>
          <w:b/>
          <w:bCs/>
          <w:sz w:val="32"/>
          <w:szCs w:val="32"/>
          <w:rtl/>
          <w:lang w:bidi="ar-EG"/>
        </w:rPr>
        <w:t>كَالرَّاعِي يَرْعَى حَوْلَ الْحِمَى، يُوشِكُ أَنْ يَرْتَعَ فِيهِ</w:t>
      </w:r>
      <w:r w:rsidRPr="00D11E72">
        <w:rPr>
          <w:rFonts w:hint="cs"/>
          <w:b/>
          <w:bCs/>
          <w:sz w:val="32"/>
          <w:szCs w:val="32"/>
          <w:rtl/>
          <w:lang w:bidi="ar-EG"/>
        </w:rPr>
        <w:t>}(</w:t>
      </w:r>
      <w:r w:rsidRPr="00D11E72">
        <w:rPr>
          <w:rStyle w:val="a4"/>
          <w:b/>
          <w:bCs/>
          <w:sz w:val="32"/>
          <w:szCs w:val="32"/>
          <w:rtl/>
          <w:lang w:bidi="ar-EG"/>
        </w:rPr>
        <w:footnoteReference w:id="3"/>
      </w:r>
      <w:r w:rsidRPr="00D11E72">
        <w:rPr>
          <w:rFonts w:hint="cs"/>
          <w:b/>
          <w:bCs/>
          <w:sz w:val="32"/>
          <w:szCs w:val="32"/>
          <w:rtl/>
          <w:lang w:bidi="ar-EG"/>
        </w:rPr>
        <w:t xml:space="preserve">) </w:t>
      </w:r>
      <w:r w:rsidRPr="00D11E72">
        <w:rPr>
          <w:rFonts w:hint="cs"/>
          <w:sz w:val="32"/>
          <w:szCs w:val="32"/>
          <w:rtl/>
          <w:lang w:bidi="ar-EG"/>
        </w:rPr>
        <w:t xml:space="preserve"> </w:t>
      </w:r>
      <w:r w:rsidR="008277C9" w:rsidRPr="00D11E72">
        <w:rPr>
          <w:rFonts w:cs="AL-Hotham" w:hint="cs"/>
          <w:sz w:val="32"/>
          <w:szCs w:val="32"/>
          <w:rtl/>
          <w:lang w:bidi="ar-EG"/>
        </w:rPr>
        <w:t>هذه فائدة أخرى للباء , فهي تفيد الظرفية وأيضًا تفيد المجاورة .</w:t>
      </w:r>
    </w:p>
    <w:p w:rsidR="008277C9" w:rsidRPr="00D11E72" w:rsidRDefault="008277C9" w:rsidP="008277C9">
      <w:pPr>
        <w:ind w:firstLine="284"/>
        <w:jc w:val="lowKashida"/>
        <w:rPr>
          <w:rFonts w:cs="AL-Hotham"/>
          <w:sz w:val="32"/>
          <w:szCs w:val="32"/>
          <w:rtl/>
        </w:rPr>
      </w:pPr>
      <w:r w:rsidRPr="00D11E72">
        <w:rPr>
          <w:rFonts w:cs="AL-Hotham" w:hint="cs"/>
          <w:sz w:val="32"/>
          <w:szCs w:val="32"/>
          <w:rtl/>
          <w:lang w:bidi="ar-EG"/>
        </w:rPr>
        <w:t xml:space="preserve"> </w:t>
      </w:r>
      <w:r w:rsidRPr="00D11E72">
        <w:rPr>
          <w:rFonts w:cs="AL-Hotham" w:hint="cs"/>
          <w:b/>
          <w:bCs/>
          <w:sz w:val="32"/>
          <w:szCs w:val="32"/>
          <w:rtl/>
          <w:lang w:bidi="ar-EG"/>
        </w:rPr>
        <w:t>{لا يُذبح لله}</w:t>
      </w:r>
      <w:r w:rsidRPr="00D11E72">
        <w:rPr>
          <w:rFonts w:cs="AL-Hotham" w:hint="cs"/>
          <w:sz w:val="32"/>
          <w:szCs w:val="32"/>
          <w:rtl/>
          <w:lang w:bidi="ar-EG"/>
        </w:rPr>
        <w:t xml:space="preserve"> هو يريد أن يذبح لله ، فالقصد هنا أن تكون هذه الذبيحة لله سبحانه وتعالى ، فهذا عكس الباب السابق ، أنَّه يذبح لغير الله ، وهنا القصد لله ، فالمنع الآن في الوسيلة أي في المكان الذي سيذبح فيه لله في مكان يُذبح فيه لغير الله أو يُعظم فيه غير الله ، فيُمنع الشخص من هذا ، وهذا الفعل </w:t>
      </w:r>
      <w:r w:rsidRPr="00D11E72">
        <w:rPr>
          <w:rFonts w:cs="AL-Hotham" w:hint="cs"/>
          <w:sz w:val="32"/>
          <w:szCs w:val="32"/>
          <w:rtl/>
        </w:rPr>
        <w:t>محرَّم .</w:t>
      </w:r>
    </w:p>
    <w:p w:rsidR="008277C9" w:rsidRPr="00D11E72" w:rsidRDefault="008277C9" w:rsidP="008277C9">
      <w:pPr>
        <w:ind w:firstLine="284"/>
        <w:jc w:val="lowKashida"/>
        <w:rPr>
          <w:rFonts w:cs="AL-Hotham"/>
          <w:sz w:val="32"/>
          <w:szCs w:val="32"/>
          <w:rtl/>
          <w:lang w:bidi="ar-EG"/>
        </w:rPr>
      </w:pPr>
      <w:r w:rsidRPr="00D11E72">
        <w:rPr>
          <w:rFonts w:cs="AL-Hotham" w:hint="cs"/>
          <w:sz w:val="32"/>
          <w:szCs w:val="32"/>
          <w:rtl/>
        </w:rPr>
        <w:t xml:space="preserve"> </w:t>
      </w:r>
      <w:r w:rsidRPr="00D11E72">
        <w:rPr>
          <w:rFonts w:cs="AL-Hotham" w:hint="cs"/>
          <w:sz w:val="32"/>
          <w:szCs w:val="32"/>
          <w:rtl/>
          <w:lang w:bidi="ar-EG"/>
        </w:rPr>
        <w:t xml:space="preserve">وقد تركه المؤلف بدون أن يذكر الحكم كما سبق تدريبًا للطالب وتعويدًا للطالب على الاستنباط , فهذا الفعل محرَّم وهو من الوسائل المفضية للشرك ، وهو ليس شركًا </w:t>
      </w:r>
      <w:r w:rsidRPr="00D11E72">
        <w:rPr>
          <w:rFonts w:cs="AL-Hotham" w:hint="cs"/>
          <w:sz w:val="32"/>
          <w:szCs w:val="32"/>
          <w:rtl/>
        </w:rPr>
        <w:t>,</w:t>
      </w:r>
      <w:r w:rsidRPr="00D11E72">
        <w:rPr>
          <w:rFonts w:cs="AL-Hotham" w:hint="cs"/>
          <w:sz w:val="32"/>
          <w:szCs w:val="32"/>
          <w:rtl/>
          <w:lang w:bidi="ar-EG"/>
        </w:rPr>
        <w:t xml:space="preserve"> وهذا الفعل محرَّم للاشتراك في الصورة الظاهرة , وهذا سنذكره عندما نتكلم على الآية والحديث ، فهو ذَبَح لله لكن لمَّا اشترك في الصورة الظاهرة حيث أنَّ المشرك يذبح في هذا المكان للأصنام والمسلم يذبح في هذا المكان لله </w:t>
      </w:r>
      <w:r w:rsidRPr="00D11E72">
        <w:rPr>
          <w:rFonts w:cs="AL-Hotham" w:hint="cs"/>
          <w:sz w:val="32"/>
          <w:szCs w:val="32"/>
          <w:rtl/>
        </w:rPr>
        <w:t xml:space="preserve">، </w:t>
      </w:r>
      <w:r w:rsidRPr="00D11E72">
        <w:rPr>
          <w:rFonts w:cs="AL-Hotham" w:hint="cs"/>
          <w:sz w:val="32"/>
          <w:szCs w:val="32"/>
          <w:rtl/>
          <w:lang w:bidi="ar-EG"/>
        </w:rPr>
        <w:t xml:space="preserve">فاتفقا وتشابها واشتركا في الصورة الظاهرة فمنعت هذه المشابهة من أجل أنَّ هذا قد يُفضي للوقوع في الشرك ، فقد يراك أحد فيقول إنَّ فلاناً رأيناه يذبح في المكان الذي يذبح فيه المشركون لأصنامهم أو لأنصابهم أو يذبح فيه للجن </w:t>
      </w:r>
      <w:r w:rsidRPr="00D11E72">
        <w:rPr>
          <w:rFonts w:cs="AL-Hotham" w:hint="cs"/>
          <w:sz w:val="32"/>
          <w:szCs w:val="32"/>
          <w:rtl/>
        </w:rPr>
        <w:t xml:space="preserve">، </w:t>
      </w:r>
      <w:r w:rsidRPr="00D11E72">
        <w:rPr>
          <w:rFonts w:cs="AL-Hotham" w:hint="cs"/>
          <w:sz w:val="32"/>
          <w:szCs w:val="32"/>
          <w:rtl/>
          <w:lang w:bidi="ar-EG"/>
        </w:rPr>
        <w:t xml:space="preserve">أو يذبح للولي أو لصاحب قبرٍ أو غير ذلك </w:t>
      </w:r>
      <w:r w:rsidRPr="00D11E72">
        <w:rPr>
          <w:rFonts w:cs="AL-Hotham" w:hint="cs"/>
          <w:sz w:val="32"/>
          <w:szCs w:val="32"/>
          <w:rtl/>
        </w:rPr>
        <w:t>،</w:t>
      </w:r>
      <w:r w:rsidRPr="00D11E72">
        <w:rPr>
          <w:rFonts w:cs="AL-Hotham" w:hint="cs"/>
          <w:sz w:val="32"/>
          <w:szCs w:val="32"/>
          <w:rtl/>
          <w:lang w:bidi="ar-EG"/>
        </w:rPr>
        <w:t xml:space="preserve"> فهو لم يطلع على  نيتك ولم يعرف أنك تذبح لله ، إلا أنَّه رآك تذبح عند البدوي وأنت نِيَّتُك أن تذبح لله ، أو رآك تذبح عند الحسين .</w:t>
      </w:r>
    </w:p>
    <w:p w:rsidR="008277C9" w:rsidRPr="00D11E72" w:rsidRDefault="008277C9" w:rsidP="008277C9">
      <w:pPr>
        <w:ind w:firstLine="284"/>
        <w:jc w:val="lowKashida"/>
        <w:rPr>
          <w:rFonts w:cs="AL-Hotham"/>
          <w:sz w:val="32"/>
          <w:szCs w:val="32"/>
          <w:rtl/>
        </w:rPr>
      </w:pPr>
      <w:r w:rsidRPr="00D11E72">
        <w:rPr>
          <w:rFonts w:cs="AL-Hotham" w:hint="cs"/>
          <w:sz w:val="32"/>
          <w:szCs w:val="32"/>
          <w:rtl/>
          <w:lang w:bidi="ar-EG"/>
        </w:rPr>
        <w:t xml:space="preserve">فالمسلم السُنِّي المؤمن يُمنع من الذبح لله في هذه الأماكن </w:t>
      </w:r>
      <w:r w:rsidRPr="00D11E72">
        <w:rPr>
          <w:rFonts w:cs="AL-Hotham" w:hint="cs"/>
          <w:sz w:val="32"/>
          <w:szCs w:val="32"/>
          <w:rtl/>
        </w:rPr>
        <w:t>،</w:t>
      </w:r>
      <w:r w:rsidRPr="00D11E72">
        <w:rPr>
          <w:rFonts w:cs="AL-Hotham" w:hint="cs"/>
          <w:sz w:val="32"/>
          <w:szCs w:val="32"/>
          <w:rtl/>
          <w:lang w:bidi="ar-EG"/>
        </w:rPr>
        <w:t xml:space="preserve"> لأنَّ هذا قد يُفضي إلى الشرك ، فمُنع هذا الفعل للاشتراك في الصورة الظاهرة وللمشابهة الظاهرة </w:t>
      </w:r>
      <w:r w:rsidRPr="00D11E72">
        <w:rPr>
          <w:rFonts w:cs="AL-Hotham" w:hint="cs"/>
          <w:sz w:val="32"/>
          <w:szCs w:val="32"/>
          <w:rtl/>
        </w:rPr>
        <w:t>.</w:t>
      </w:r>
    </w:p>
    <w:p w:rsidR="008277C9" w:rsidRPr="00D11E72" w:rsidRDefault="008277C9" w:rsidP="008277C9">
      <w:pPr>
        <w:ind w:firstLine="284"/>
        <w:jc w:val="lowKashida"/>
        <w:rPr>
          <w:rFonts w:cs="AL-Hotham"/>
          <w:sz w:val="32"/>
          <w:szCs w:val="32"/>
          <w:rtl/>
          <w:lang w:bidi="ar-EG"/>
        </w:rPr>
      </w:pPr>
      <w:r w:rsidRPr="00D11E72">
        <w:rPr>
          <w:rFonts w:cs="AL-Hotham" w:hint="cs"/>
          <w:sz w:val="32"/>
          <w:szCs w:val="32"/>
          <w:rtl/>
          <w:lang w:bidi="ar-EG"/>
        </w:rPr>
        <w:t xml:space="preserve">وقد ذُكر عن بعض الصحابة رضي الله عنهم  وعن عمر خاصة أنَّهم صلوا في الكنيسة ، فهل هذا يدخل في هذا الباب أم لا </w:t>
      </w:r>
      <w:r w:rsidRPr="00D11E72">
        <w:rPr>
          <w:rFonts w:cs="AL-Hotham" w:hint="cs"/>
          <w:sz w:val="32"/>
          <w:szCs w:val="32"/>
          <w:rtl/>
        </w:rPr>
        <w:t xml:space="preserve">، </w:t>
      </w:r>
      <w:r w:rsidRPr="00D11E72">
        <w:rPr>
          <w:rFonts w:cs="AL-Hotham" w:hint="cs"/>
          <w:sz w:val="32"/>
          <w:szCs w:val="32"/>
          <w:rtl/>
          <w:lang w:bidi="ar-EG"/>
        </w:rPr>
        <w:t>وما الفرق ؟</w:t>
      </w:r>
    </w:p>
    <w:p w:rsidR="008277C9" w:rsidRPr="00D11E72" w:rsidRDefault="008277C9" w:rsidP="008277C9">
      <w:pPr>
        <w:ind w:firstLine="284"/>
        <w:jc w:val="lowKashida"/>
        <w:rPr>
          <w:rFonts w:cs="AL-Hotham"/>
          <w:sz w:val="32"/>
          <w:szCs w:val="32"/>
          <w:rtl/>
        </w:rPr>
      </w:pPr>
      <w:r w:rsidRPr="00D11E72">
        <w:rPr>
          <w:rFonts w:cs="AL-Hotham" w:hint="cs"/>
          <w:sz w:val="32"/>
          <w:szCs w:val="32"/>
          <w:rtl/>
          <w:lang w:bidi="ar-EG"/>
        </w:rPr>
        <w:t xml:space="preserve"> أجاب أهل العلم أنَّ هذا ليس من هذا الباب  للفرق بين الصورتين والصفتين </w:t>
      </w:r>
      <w:r w:rsidRPr="00D11E72">
        <w:rPr>
          <w:rFonts w:cs="AL-Hotham" w:hint="cs"/>
          <w:sz w:val="32"/>
          <w:szCs w:val="32"/>
          <w:rtl/>
        </w:rPr>
        <w:t xml:space="preserve">، </w:t>
      </w:r>
      <w:r w:rsidRPr="00D11E72">
        <w:rPr>
          <w:rFonts w:cs="AL-Hotham" w:hint="cs"/>
          <w:sz w:val="32"/>
          <w:szCs w:val="32"/>
          <w:rtl/>
          <w:lang w:bidi="ar-EG"/>
        </w:rPr>
        <w:t xml:space="preserve">فلو رأيت من يُصلي في الكنيسة ويقرأ الفاتحة ويركع ويسجد ويجلس بين السجدتين ، ويقوم للثانية والثالثة ويُسلِّم ، وهو يُصلي في الكنيسة فإنك تجزم وتوقن أنَّ هذا مسلم ، لأنَّ صلاة النصارى ليس فيها شيء من ذلك ، فقال أهل العلم </w:t>
      </w:r>
      <w:r w:rsidRPr="00D11E72">
        <w:rPr>
          <w:rFonts w:cs="AL-Hotham" w:hint="cs"/>
          <w:sz w:val="32"/>
          <w:szCs w:val="32"/>
          <w:rtl/>
        </w:rPr>
        <w:t xml:space="preserve">: </w:t>
      </w:r>
      <w:r w:rsidRPr="00D11E72">
        <w:rPr>
          <w:rFonts w:cs="AL-Hotham" w:hint="cs"/>
          <w:sz w:val="32"/>
          <w:szCs w:val="32"/>
          <w:rtl/>
          <w:lang w:bidi="ar-EG"/>
        </w:rPr>
        <w:t xml:space="preserve">لما افترقت الصورتان في الشكل الظاهر جاز أن يُصلي المسلم عند الحاجة أو عند الاضطرار </w:t>
      </w:r>
      <w:r w:rsidRPr="00D11E72">
        <w:rPr>
          <w:rFonts w:cs="AL-Hotham" w:hint="cs"/>
          <w:sz w:val="32"/>
          <w:szCs w:val="32"/>
          <w:rtl/>
          <w:lang w:bidi="ar-EG"/>
        </w:rPr>
        <w:lastRenderedPageBreak/>
        <w:t xml:space="preserve">في الكنيسة ، جاز أنْ يصلي كما صلى الصحابة رضي الله عنهم ،لأن صلاة المسلمين مختلفة تمامًا في الظاهر والباطن عن صلاة النصارى , فينتفي الإشكال. </w:t>
      </w:r>
    </w:p>
    <w:p w:rsidR="008277C9" w:rsidRPr="00D11E72" w:rsidRDefault="008277C9" w:rsidP="008277C9">
      <w:pPr>
        <w:ind w:firstLine="284"/>
        <w:jc w:val="lowKashida"/>
        <w:rPr>
          <w:rFonts w:ascii="Tahoma" w:hAnsi="Tahoma" w:cs="Tahoma"/>
          <w:b/>
          <w:bCs/>
          <w:sz w:val="32"/>
          <w:szCs w:val="32"/>
          <w:rtl/>
        </w:rPr>
      </w:pPr>
      <w:r w:rsidRPr="00D11E72">
        <w:rPr>
          <w:rFonts w:ascii="Tahoma" w:hAnsi="Tahoma" w:cs="Tahoma" w:hint="cs"/>
          <w:b/>
          <w:bCs/>
          <w:sz w:val="32"/>
          <w:szCs w:val="32"/>
          <w:rtl/>
        </w:rPr>
        <w:t>الدليل الأول .</w:t>
      </w:r>
    </w:p>
    <w:p w:rsidR="008277C9" w:rsidRPr="00D11E72" w:rsidRDefault="008277C9" w:rsidP="008277C9">
      <w:pPr>
        <w:ind w:firstLine="284"/>
        <w:jc w:val="lowKashida"/>
        <w:rPr>
          <w:rFonts w:cs="AL-Hotham"/>
          <w:sz w:val="32"/>
          <w:szCs w:val="32"/>
          <w:rtl/>
        </w:rPr>
      </w:pPr>
      <w:r w:rsidRPr="00D11E72">
        <w:rPr>
          <w:rFonts w:ascii="Tahoma" w:hAnsi="Tahoma" w:cs="Tahoma" w:hint="cs"/>
          <w:sz w:val="32"/>
          <w:szCs w:val="32"/>
          <w:rtl/>
        </w:rPr>
        <w:t xml:space="preserve"> </w:t>
      </w:r>
      <w:r w:rsidRPr="00D11E72">
        <w:rPr>
          <w:rFonts w:cs="AL-Hotham" w:hint="cs"/>
          <w:b/>
          <w:bCs/>
          <w:sz w:val="32"/>
          <w:szCs w:val="32"/>
          <w:rtl/>
        </w:rPr>
        <w:t xml:space="preserve">وقول الله تعالى : { </w:t>
      </w:r>
      <w:r w:rsidRPr="00D11E72">
        <w:rPr>
          <w:rFonts w:cs="AL-Hotham"/>
          <w:b/>
          <w:bCs/>
          <w:sz w:val="32"/>
          <w:szCs w:val="32"/>
          <w:rtl/>
        </w:rPr>
        <w:t xml:space="preserve">لاَ تَقُمْ فِيهِ أَبَداً لَّمَسْجِدٌ أُسِّسَ عَلَى التَّقْوَى مِنْ أَوَّلِ يَوْمٍ أَحَقُّ أَن تَقُومَ فِيهِ فِيهِ رِجَالٌ يُحِبُّونَ أَن يَتَطَهَّرُواْ وَاللّهُ يُحِبُّ الْمُطَّهِّرِينَ </w:t>
      </w:r>
      <w:r w:rsidRPr="00D11E72">
        <w:rPr>
          <w:rFonts w:cs="AL-Hotham" w:hint="cs"/>
          <w:b/>
          <w:bCs/>
          <w:sz w:val="32"/>
          <w:szCs w:val="32"/>
          <w:rtl/>
        </w:rPr>
        <w:t>}</w:t>
      </w:r>
      <w:r w:rsidRPr="00D11E72">
        <w:rPr>
          <w:rFonts w:cs="AL-Hotham" w:hint="cs"/>
          <w:sz w:val="32"/>
          <w:szCs w:val="32"/>
          <w:rtl/>
        </w:rPr>
        <w:t xml:space="preserve"> [التوبة :108] .</w:t>
      </w:r>
    </w:p>
    <w:p w:rsidR="008277C9" w:rsidRPr="00D11E72" w:rsidRDefault="008277C9" w:rsidP="008277C9">
      <w:pPr>
        <w:ind w:firstLine="284"/>
        <w:jc w:val="lowKashida"/>
        <w:rPr>
          <w:rFonts w:cs="AL-Hotham"/>
          <w:sz w:val="32"/>
          <w:szCs w:val="32"/>
          <w:rtl/>
        </w:rPr>
      </w:pPr>
      <w:r w:rsidRPr="00D11E72">
        <w:rPr>
          <w:rFonts w:cs="AL-Hotham" w:hint="cs"/>
          <w:sz w:val="32"/>
          <w:szCs w:val="32"/>
          <w:rtl/>
          <w:lang w:bidi="ar-EG"/>
        </w:rPr>
        <w:t xml:space="preserve">  ذكرالمؤلف رحمه الله الدليل الأول </w:t>
      </w:r>
      <w:r w:rsidRPr="00D11E72">
        <w:rPr>
          <w:rFonts w:cs="AL-Hotham" w:hint="cs"/>
          <w:sz w:val="32"/>
          <w:szCs w:val="32"/>
          <w:rtl/>
        </w:rPr>
        <w:t>:</w:t>
      </w:r>
      <w:r w:rsidRPr="00D11E72">
        <w:rPr>
          <w:rFonts w:cs="AL-Hotham" w:hint="cs"/>
          <w:sz w:val="32"/>
          <w:szCs w:val="32"/>
          <w:rtl/>
          <w:lang w:bidi="ar-EG"/>
        </w:rPr>
        <w:t xml:space="preserve"> في قضية الصلاة في مسجد الضرار لمَّا أسسَ المنافقون مسجدًا لمضارة المؤمنين والتفريق بين المؤمنين </w:t>
      </w:r>
      <w:r w:rsidRPr="00D11E72">
        <w:rPr>
          <w:rFonts w:cs="AL-Hotham"/>
          <w:sz w:val="32"/>
          <w:szCs w:val="32"/>
          <w:rtl/>
          <w:lang w:bidi="ar-EG"/>
        </w:rPr>
        <w:t xml:space="preserve">وَإِرْصَاداً </w:t>
      </w:r>
      <w:r w:rsidRPr="00D11E72">
        <w:rPr>
          <w:rFonts w:cs="AL-Hotham" w:hint="cs"/>
          <w:sz w:val="32"/>
          <w:szCs w:val="32"/>
          <w:rtl/>
          <w:lang w:bidi="ar-EG"/>
        </w:rPr>
        <w:t xml:space="preserve">لمن حارب الله ورسولَه وليفرِّقوا بين كلمة المسلمين </w:t>
      </w:r>
      <w:r w:rsidRPr="00D11E72">
        <w:rPr>
          <w:rFonts w:cs="AL-Hotham" w:hint="cs"/>
          <w:sz w:val="32"/>
          <w:szCs w:val="32"/>
          <w:rtl/>
        </w:rPr>
        <w:t xml:space="preserve">، </w:t>
      </w:r>
      <w:r w:rsidRPr="00D11E72">
        <w:rPr>
          <w:rFonts w:cs="AL-Hotham" w:hint="cs"/>
          <w:sz w:val="32"/>
          <w:szCs w:val="32"/>
          <w:rtl/>
          <w:lang w:bidi="ar-EG"/>
        </w:rPr>
        <w:t xml:space="preserve">أرادوا من النبي صلى الله عليه وسلم أن يأتي مسجدهم ليصليَّ فيه </w:t>
      </w:r>
      <w:r w:rsidRPr="00D11E72">
        <w:rPr>
          <w:rFonts w:cs="AL-Hotham" w:hint="cs"/>
          <w:sz w:val="32"/>
          <w:szCs w:val="32"/>
          <w:rtl/>
        </w:rPr>
        <w:t>،</w:t>
      </w:r>
      <w:r w:rsidRPr="00D11E72">
        <w:rPr>
          <w:rFonts w:cs="AL-Hotham" w:hint="cs"/>
          <w:sz w:val="32"/>
          <w:szCs w:val="32"/>
          <w:rtl/>
          <w:lang w:bidi="ar-EG"/>
        </w:rPr>
        <w:t xml:space="preserve"> وكتب السيرة تقول أنه قال لهم </w:t>
      </w:r>
      <w:r w:rsidRPr="00D11E72">
        <w:rPr>
          <w:rFonts w:cs="AL-Hotham" w:hint="cs"/>
          <w:sz w:val="32"/>
          <w:szCs w:val="32"/>
          <w:rtl/>
        </w:rPr>
        <w:t>:</w:t>
      </w:r>
      <w:r w:rsidRPr="00D11E72">
        <w:rPr>
          <w:rFonts w:cs="AL-Hotham" w:hint="cs"/>
          <w:sz w:val="32"/>
          <w:szCs w:val="32"/>
          <w:rtl/>
          <w:lang w:bidi="ar-EG"/>
        </w:rPr>
        <w:t xml:space="preserve"> إننا الآن على سفر وعندما نرجع نفعل إن شاء الله تعالى </w:t>
      </w:r>
      <w:r w:rsidRPr="00D11E72">
        <w:rPr>
          <w:rFonts w:cs="AL-Hotham" w:hint="cs"/>
          <w:sz w:val="32"/>
          <w:szCs w:val="32"/>
          <w:rtl/>
        </w:rPr>
        <w:t xml:space="preserve">، </w:t>
      </w:r>
      <w:r w:rsidRPr="00D11E72">
        <w:rPr>
          <w:rFonts w:cs="AL-Hotham" w:hint="cs"/>
          <w:sz w:val="32"/>
          <w:szCs w:val="32"/>
          <w:rtl/>
          <w:lang w:bidi="ar-EG"/>
        </w:rPr>
        <w:t xml:space="preserve">وفي رجوعه من غزوة تبوك إلى المدينة نزل الوحي بقوله تعالى : </w:t>
      </w:r>
      <w:r w:rsidRPr="00D11E72">
        <w:rPr>
          <w:rFonts w:cs="AL-Hotham" w:hint="cs"/>
          <w:b/>
          <w:bCs/>
          <w:sz w:val="32"/>
          <w:szCs w:val="32"/>
          <w:rtl/>
          <w:lang w:bidi="ar-EG"/>
        </w:rPr>
        <w:t xml:space="preserve">{ </w:t>
      </w:r>
      <w:r w:rsidRPr="00D11E72">
        <w:rPr>
          <w:rFonts w:cs="AL-Hotham"/>
          <w:b/>
          <w:bCs/>
          <w:sz w:val="32"/>
          <w:szCs w:val="32"/>
          <w:rtl/>
          <w:lang w:bidi="ar-EG"/>
        </w:rPr>
        <w:t xml:space="preserve">لاَ تَقُمْ فِيهِ أَبَداً </w:t>
      </w:r>
      <w:r w:rsidRPr="00D11E72">
        <w:rPr>
          <w:rFonts w:cs="AL-Hotham" w:hint="cs"/>
          <w:b/>
          <w:bCs/>
          <w:sz w:val="32"/>
          <w:szCs w:val="32"/>
          <w:rtl/>
          <w:lang w:bidi="ar-EG"/>
        </w:rPr>
        <w:t>}</w:t>
      </w:r>
      <w:r w:rsidRPr="00D11E72">
        <w:rPr>
          <w:rFonts w:cs="AL-Hotham" w:hint="cs"/>
          <w:sz w:val="32"/>
          <w:szCs w:val="32"/>
          <w:rtl/>
          <w:lang w:bidi="ar-EG"/>
        </w:rPr>
        <w:t xml:space="preserve"> [التوبة :108] الآية ، </w:t>
      </w:r>
      <w:r w:rsidRPr="00D11E72">
        <w:rPr>
          <w:rFonts w:cs="AL-Hotham" w:hint="cs"/>
          <w:b/>
          <w:bCs/>
          <w:sz w:val="32"/>
          <w:szCs w:val="32"/>
          <w:rtl/>
          <w:lang w:bidi="ar-EG"/>
        </w:rPr>
        <w:t xml:space="preserve">{ </w:t>
      </w:r>
      <w:r w:rsidRPr="00D11E72">
        <w:rPr>
          <w:rFonts w:cs="AL-Hotham"/>
          <w:b/>
          <w:bCs/>
          <w:sz w:val="32"/>
          <w:szCs w:val="32"/>
          <w:rtl/>
          <w:lang w:bidi="ar-EG"/>
        </w:rPr>
        <w:t xml:space="preserve">وَالَّذِينَ اتَّخَذُواْ مَسْجِداً ضِرَاراً وَكُفْراً وَتَفْرِيقاً بَيْنَ الْمُؤْمِنِينَ وَإِرْصَاداً لِّمَنْ حَارَبَ اللّهَ وَرَسُولَهُ مِن قَبْلُ وَلَيَحْلِفَنَّ إِنْ أَرَدْنَا إِلاَّ الْحُسْنَى وَاللّهُ يَشْهَدُ إِنَّهُمْ لَكَاذِبُونَ </w:t>
      </w:r>
      <w:r w:rsidRPr="00D11E72">
        <w:rPr>
          <w:rFonts w:cs="AL-Hotham" w:hint="cs"/>
          <w:b/>
          <w:bCs/>
          <w:sz w:val="32"/>
          <w:szCs w:val="32"/>
          <w:rtl/>
          <w:lang w:bidi="ar-EG"/>
        </w:rPr>
        <w:t>}</w:t>
      </w:r>
      <w:r w:rsidRPr="00D11E72">
        <w:rPr>
          <w:rFonts w:cs="AL-Hotham" w:hint="cs"/>
          <w:sz w:val="32"/>
          <w:szCs w:val="32"/>
          <w:rtl/>
          <w:lang w:bidi="ar-EG"/>
        </w:rPr>
        <w:t xml:space="preserve"> [التوبة :107] </w:t>
      </w:r>
      <w:r w:rsidRPr="00D11E72">
        <w:rPr>
          <w:rFonts w:cs="AL-Hotham" w:hint="cs"/>
          <w:b/>
          <w:bCs/>
          <w:sz w:val="32"/>
          <w:szCs w:val="32"/>
          <w:rtl/>
          <w:lang w:bidi="ar-EG"/>
        </w:rPr>
        <w:t xml:space="preserve">{ </w:t>
      </w:r>
      <w:r w:rsidRPr="00D11E72">
        <w:rPr>
          <w:rFonts w:cs="AL-Hotham"/>
          <w:b/>
          <w:bCs/>
          <w:sz w:val="32"/>
          <w:szCs w:val="32"/>
          <w:rtl/>
          <w:lang w:bidi="ar-EG"/>
        </w:rPr>
        <w:t xml:space="preserve">لاَ تَقُمْ فِيهِ أَبَداً </w:t>
      </w:r>
      <w:r w:rsidRPr="00D11E72">
        <w:rPr>
          <w:rFonts w:cs="AL-Hotham" w:hint="cs"/>
          <w:b/>
          <w:bCs/>
          <w:sz w:val="32"/>
          <w:szCs w:val="32"/>
          <w:rtl/>
          <w:lang w:bidi="ar-EG"/>
        </w:rPr>
        <w:t>}</w:t>
      </w:r>
      <w:r w:rsidRPr="00D11E72">
        <w:rPr>
          <w:rFonts w:cs="AL-Hotham" w:hint="cs"/>
          <w:sz w:val="32"/>
          <w:szCs w:val="32"/>
          <w:rtl/>
          <w:lang w:bidi="ar-EG"/>
        </w:rPr>
        <w:t xml:space="preserve"> [التوبة :108]  </w:t>
      </w:r>
      <w:r w:rsidRPr="00D11E72">
        <w:rPr>
          <w:rFonts w:cs="AL-Hotham" w:hint="cs"/>
          <w:sz w:val="32"/>
          <w:szCs w:val="32"/>
          <w:rtl/>
        </w:rPr>
        <w:t>.</w:t>
      </w:r>
    </w:p>
    <w:p w:rsidR="008277C9" w:rsidRPr="00D11E72" w:rsidRDefault="008277C9" w:rsidP="008277C9">
      <w:pPr>
        <w:ind w:firstLine="284"/>
        <w:jc w:val="lowKashida"/>
        <w:rPr>
          <w:rFonts w:cs="AL-Hotham"/>
          <w:sz w:val="32"/>
          <w:szCs w:val="32"/>
          <w:rtl/>
          <w:lang w:bidi="ar-EG"/>
        </w:rPr>
      </w:pPr>
      <w:r w:rsidRPr="00D11E72">
        <w:rPr>
          <w:rFonts w:cs="AL-Hotham" w:hint="cs"/>
          <w:b/>
          <w:bCs/>
          <w:sz w:val="32"/>
          <w:szCs w:val="32"/>
          <w:rtl/>
          <w:lang w:bidi="ar-EG"/>
        </w:rPr>
        <w:t xml:space="preserve">فقوله  { </w:t>
      </w:r>
      <w:r w:rsidRPr="00D11E72">
        <w:rPr>
          <w:rFonts w:cs="AL-Hotham"/>
          <w:b/>
          <w:bCs/>
          <w:sz w:val="32"/>
          <w:szCs w:val="32"/>
          <w:rtl/>
          <w:lang w:bidi="ar-EG"/>
        </w:rPr>
        <w:t xml:space="preserve">لاَ تَقُمْ فِيهِ أَبَداً </w:t>
      </w:r>
      <w:r w:rsidRPr="00D11E72">
        <w:rPr>
          <w:rFonts w:cs="AL-Hotham" w:hint="cs"/>
          <w:b/>
          <w:bCs/>
          <w:sz w:val="32"/>
          <w:szCs w:val="32"/>
          <w:rtl/>
          <w:lang w:bidi="ar-EG"/>
        </w:rPr>
        <w:t>}</w:t>
      </w:r>
      <w:r w:rsidRPr="00D11E72">
        <w:rPr>
          <w:rFonts w:cs="AL-Hotham" w:hint="cs"/>
          <w:sz w:val="32"/>
          <w:szCs w:val="32"/>
          <w:rtl/>
          <w:lang w:bidi="ar-EG"/>
        </w:rPr>
        <w:t xml:space="preserve"> فيه منع  من الصلاة في مسجد الضرار </w:t>
      </w:r>
      <w:r w:rsidRPr="00D11E72">
        <w:rPr>
          <w:rFonts w:cs="AL-Hotham" w:hint="cs"/>
          <w:sz w:val="32"/>
          <w:szCs w:val="32"/>
          <w:rtl/>
        </w:rPr>
        <w:t xml:space="preserve">، </w:t>
      </w:r>
      <w:r w:rsidRPr="00D11E72">
        <w:rPr>
          <w:rFonts w:cs="AL-Hotham" w:hint="cs"/>
          <w:sz w:val="32"/>
          <w:szCs w:val="32"/>
          <w:rtl/>
          <w:lang w:bidi="ar-EG"/>
        </w:rPr>
        <w:t xml:space="preserve">مع أنَّه سيصلي لله وسيقوم بصفة الصلاة كاملة , ولكن المنع هنا للاتفاق في الصورة الظاهرة لأنَّ هؤلاء المنافقين صورة صلاتهم كصورة صلاة المسلمين </w:t>
      </w:r>
      <w:r w:rsidRPr="00D11E72">
        <w:rPr>
          <w:rFonts w:cs="AL-Hotham" w:hint="cs"/>
          <w:sz w:val="32"/>
          <w:szCs w:val="32"/>
          <w:rtl/>
        </w:rPr>
        <w:t>،</w:t>
      </w:r>
      <w:r w:rsidRPr="00D11E72">
        <w:rPr>
          <w:rFonts w:cs="AL-Hotham" w:hint="cs"/>
          <w:sz w:val="32"/>
          <w:szCs w:val="32"/>
          <w:rtl/>
          <w:lang w:bidi="ar-EG"/>
        </w:rPr>
        <w:t xml:space="preserve"> فإذا رأى الناسُ النبيَ صلى الله عليه وسلم يُصلي في مسجد الضرار فسيظنون أنَّ الصلاة فيه لا إشكال فيها , لأن النبى صلى الله عليه وسلم صلى فيه ، وهذا المسجد أُسَّسَ لمضارة مسجد قُباء ومضارة المؤمنين وحرب المؤمنين ,</w:t>
      </w:r>
      <w:r w:rsidRPr="00D11E72">
        <w:rPr>
          <w:rFonts w:cs="AL-Hotham" w:hint="cs"/>
          <w:sz w:val="32"/>
          <w:szCs w:val="32"/>
          <w:rtl/>
        </w:rPr>
        <w:t xml:space="preserve"> </w:t>
      </w:r>
      <w:r w:rsidRPr="00D11E72">
        <w:rPr>
          <w:rFonts w:cs="AL-Hotham" w:hint="cs"/>
          <w:sz w:val="32"/>
          <w:szCs w:val="32"/>
          <w:rtl/>
          <w:lang w:bidi="ar-EG"/>
        </w:rPr>
        <w:t xml:space="preserve"> ثم بعد ذلك هُدِم هذا المكان </w:t>
      </w:r>
      <w:r w:rsidRPr="00D11E72">
        <w:rPr>
          <w:rFonts w:cs="AL-Hotham" w:hint="cs"/>
          <w:sz w:val="32"/>
          <w:szCs w:val="32"/>
          <w:rtl/>
        </w:rPr>
        <w:t>.</w:t>
      </w:r>
      <w:r w:rsidRPr="00D11E72">
        <w:rPr>
          <w:rFonts w:cs="AL-Hotham" w:hint="cs"/>
          <w:sz w:val="32"/>
          <w:szCs w:val="32"/>
          <w:rtl/>
          <w:lang w:bidi="ar-EG"/>
        </w:rPr>
        <w:t xml:space="preserve">  </w:t>
      </w:r>
    </w:p>
    <w:p w:rsidR="008277C9" w:rsidRPr="00D11E72" w:rsidRDefault="008277C9" w:rsidP="008277C9">
      <w:pPr>
        <w:ind w:firstLine="284"/>
        <w:jc w:val="lowKashida"/>
        <w:rPr>
          <w:rFonts w:cs="AL-Hotham"/>
          <w:sz w:val="32"/>
          <w:szCs w:val="32"/>
          <w:rtl/>
          <w:lang w:bidi="ar-EG"/>
        </w:rPr>
      </w:pPr>
      <w:r w:rsidRPr="00D11E72">
        <w:rPr>
          <w:rFonts w:cs="AL-Hotham" w:hint="cs"/>
          <w:sz w:val="32"/>
          <w:szCs w:val="32"/>
          <w:rtl/>
          <w:lang w:bidi="ar-EG"/>
        </w:rPr>
        <w:t>فالمؤلف رحمه الله تعالى استنبط من هذه الآية دليلاً لما أراده من أنَّه لا يجوز للمؤمن أو للمسلم أن يُشارك المضارِّين لله سواء كانوا كفاراً أو من المنافقين في مكان من أماكنهم ولو أتى بعبادة صحيحة ، ولو كان سيأتي بعبادة صحيحة كالصلاة أو كالذبح .</w:t>
      </w:r>
    </w:p>
    <w:p w:rsidR="008277C9" w:rsidRPr="00D11E72" w:rsidRDefault="008277C9" w:rsidP="008277C9">
      <w:pPr>
        <w:ind w:firstLine="284"/>
        <w:jc w:val="lowKashida"/>
        <w:rPr>
          <w:rFonts w:cs="AL-Hotham"/>
          <w:sz w:val="32"/>
          <w:szCs w:val="32"/>
          <w:rtl/>
          <w:lang w:bidi="ar-EG"/>
        </w:rPr>
      </w:pPr>
      <w:r w:rsidRPr="00D11E72">
        <w:rPr>
          <w:rFonts w:cs="AL-Hotham" w:hint="cs"/>
          <w:sz w:val="32"/>
          <w:szCs w:val="32"/>
          <w:rtl/>
          <w:lang w:bidi="ar-EG"/>
        </w:rPr>
        <w:t xml:space="preserve">وهذه الآية نزلت في الصلاة  فمنعوا من الصلاة في هذا المكان </w:t>
      </w:r>
      <w:r w:rsidRPr="00D11E72">
        <w:rPr>
          <w:rFonts w:cs="AL-Hotham" w:hint="cs"/>
          <w:sz w:val="32"/>
          <w:szCs w:val="32"/>
          <w:rtl/>
        </w:rPr>
        <w:t>،</w:t>
      </w:r>
      <w:r w:rsidRPr="00D11E72">
        <w:rPr>
          <w:rFonts w:cs="AL-Hotham" w:hint="cs"/>
          <w:sz w:val="32"/>
          <w:szCs w:val="32"/>
          <w:rtl/>
          <w:lang w:bidi="ar-EG"/>
        </w:rPr>
        <w:t xml:space="preserve"> فكذلك المؤلف يقول </w:t>
      </w:r>
      <w:r w:rsidRPr="00D11E72">
        <w:rPr>
          <w:rFonts w:cs="AL-Hotham" w:hint="cs"/>
          <w:sz w:val="32"/>
          <w:szCs w:val="32"/>
          <w:rtl/>
        </w:rPr>
        <w:t>:</w:t>
      </w:r>
      <w:r w:rsidRPr="00D11E72">
        <w:rPr>
          <w:rFonts w:cs="AL-Hotham" w:hint="cs"/>
          <w:sz w:val="32"/>
          <w:szCs w:val="32"/>
          <w:rtl/>
          <w:lang w:bidi="ar-EG"/>
        </w:rPr>
        <w:t xml:space="preserve"> يُمنع المسلم أو المؤمن من الذبح لله بمكان يُذبح فيه لغير الله استدلالاً بهذه الآية .</w:t>
      </w:r>
    </w:p>
    <w:p w:rsidR="008277C9" w:rsidRPr="00D11E72" w:rsidRDefault="008277C9" w:rsidP="008277C9">
      <w:pPr>
        <w:ind w:firstLine="284"/>
        <w:jc w:val="lowKashida"/>
        <w:rPr>
          <w:rFonts w:cs="AL-Hotham"/>
          <w:sz w:val="32"/>
          <w:szCs w:val="32"/>
          <w:rtl/>
          <w:lang w:bidi="ar-EG"/>
        </w:rPr>
      </w:pPr>
      <w:r w:rsidRPr="00D11E72">
        <w:rPr>
          <w:rFonts w:cs="AL-Hotham" w:hint="cs"/>
          <w:b/>
          <w:bCs/>
          <w:sz w:val="32"/>
          <w:szCs w:val="32"/>
          <w:rtl/>
          <w:lang w:bidi="ar-EG"/>
        </w:rPr>
        <w:t>{لا تقم فيه أبدًا}</w:t>
      </w:r>
      <w:r w:rsidRPr="00D11E72">
        <w:rPr>
          <w:rFonts w:cs="AL-Hotham" w:hint="cs"/>
          <w:sz w:val="32"/>
          <w:szCs w:val="32"/>
          <w:rtl/>
          <w:lang w:bidi="ar-EG"/>
        </w:rPr>
        <w:t xml:space="preserve"> </w:t>
      </w:r>
      <w:r w:rsidRPr="00D11E72">
        <w:rPr>
          <w:rFonts w:cs="AL-Hotham" w:hint="cs"/>
          <w:sz w:val="32"/>
          <w:szCs w:val="32"/>
          <w:rtl/>
        </w:rPr>
        <w:t>:</w:t>
      </w:r>
      <w:r w:rsidRPr="00D11E72">
        <w:rPr>
          <w:rFonts w:cs="AL-Hotham" w:hint="cs"/>
          <w:sz w:val="32"/>
          <w:szCs w:val="32"/>
          <w:rtl/>
          <w:lang w:bidi="ar-EG"/>
        </w:rPr>
        <w:t xml:space="preserve">  فـ</w:t>
      </w:r>
      <w:r w:rsidRPr="00D11E72">
        <w:rPr>
          <w:rFonts w:cs="AL-Hotham" w:hint="cs"/>
          <w:sz w:val="32"/>
          <w:szCs w:val="32"/>
          <w:rtl/>
        </w:rPr>
        <w:t xml:space="preserve"> </w:t>
      </w:r>
      <w:r w:rsidRPr="00D11E72">
        <w:rPr>
          <w:rFonts w:cs="AL-Hotham" w:hint="cs"/>
          <w:b/>
          <w:bCs/>
          <w:sz w:val="32"/>
          <w:szCs w:val="32"/>
          <w:rtl/>
        </w:rPr>
        <w:t>[</w:t>
      </w:r>
      <w:r w:rsidRPr="00D11E72">
        <w:rPr>
          <w:rFonts w:cs="AL-Hotham" w:hint="cs"/>
          <w:b/>
          <w:bCs/>
          <w:sz w:val="32"/>
          <w:szCs w:val="32"/>
          <w:rtl/>
          <w:lang w:bidi="ar-EG"/>
        </w:rPr>
        <w:t xml:space="preserve"> لا</w:t>
      </w:r>
      <w:r w:rsidRPr="00D11E72">
        <w:rPr>
          <w:rFonts w:cs="AL-Hotham" w:hint="cs"/>
          <w:b/>
          <w:bCs/>
          <w:sz w:val="32"/>
          <w:szCs w:val="32"/>
          <w:rtl/>
        </w:rPr>
        <w:t xml:space="preserve"> ]</w:t>
      </w:r>
      <w:r w:rsidRPr="00D11E72">
        <w:rPr>
          <w:rFonts w:cs="AL-Hotham" w:hint="cs"/>
          <w:sz w:val="32"/>
          <w:szCs w:val="32"/>
          <w:rtl/>
          <w:lang w:bidi="ar-EG"/>
        </w:rPr>
        <w:t xml:space="preserve"> هنا ناهية .</w:t>
      </w:r>
    </w:p>
    <w:p w:rsidR="008277C9" w:rsidRPr="00D11E72" w:rsidRDefault="008277C9" w:rsidP="008277C9">
      <w:pPr>
        <w:ind w:firstLine="284"/>
        <w:jc w:val="lowKashida"/>
        <w:rPr>
          <w:rFonts w:cs="AL-Hotham"/>
          <w:sz w:val="32"/>
          <w:szCs w:val="32"/>
          <w:rtl/>
        </w:rPr>
      </w:pPr>
      <w:r w:rsidRPr="00D11E72">
        <w:rPr>
          <w:rFonts w:cs="AL-Hotham" w:hint="cs"/>
          <w:b/>
          <w:bCs/>
          <w:sz w:val="32"/>
          <w:szCs w:val="32"/>
          <w:rtl/>
          <w:lang w:bidi="ar-EG"/>
        </w:rPr>
        <w:t>{تقم}</w:t>
      </w:r>
      <w:r w:rsidRPr="00D11E72">
        <w:rPr>
          <w:rFonts w:cs="AL-Hotham" w:hint="cs"/>
          <w:sz w:val="32"/>
          <w:szCs w:val="32"/>
          <w:rtl/>
          <w:lang w:bidi="ar-EG"/>
        </w:rPr>
        <w:t xml:space="preserve"> أصلها </w:t>
      </w:r>
      <w:r w:rsidRPr="00D11E72">
        <w:rPr>
          <w:rFonts w:cs="AL-Hotham" w:hint="cs"/>
          <w:b/>
          <w:bCs/>
          <w:sz w:val="32"/>
          <w:szCs w:val="32"/>
          <w:rtl/>
          <w:lang w:bidi="ar-EG"/>
        </w:rPr>
        <w:t>تقوم</w:t>
      </w:r>
      <w:r w:rsidRPr="00D11E72">
        <w:rPr>
          <w:rFonts w:cs="AL-Hotham" w:hint="cs"/>
          <w:sz w:val="32"/>
          <w:szCs w:val="32"/>
          <w:rtl/>
          <w:lang w:bidi="ar-EG"/>
        </w:rPr>
        <w:t xml:space="preserve"> </w:t>
      </w:r>
      <w:r w:rsidRPr="00D11E72">
        <w:rPr>
          <w:rFonts w:cs="AL-Hotham" w:hint="cs"/>
          <w:sz w:val="32"/>
          <w:szCs w:val="32"/>
          <w:rtl/>
        </w:rPr>
        <w:t xml:space="preserve">، </w:t>
      </w:r>
      <w:r w:rsidRPr="00D11E72">
        <w:rPr>
          <w:rFonts w:cs="AL-Hotham" w:hint="cs"/>
          <w:sz w:val="32"/>
          <w:szCs w:val="32"/>
          <w:rtl/>
          <w:lang w:bidi="ar-EG"/>
        </w:rPr>
        <w:t xml:space="preserve">لكن لا الناهية تجزم بالسكون والتقى ساكنان الواو والميم فحُذفت الواو لالتقاء الساكنين </w:t>
      </w:r>
      <w:r w:rsidRPr="00D11E72">
        <w:rPr>
          <w:rFonts w:cs="AL-Hotham" w:hint="cs"/>
          <w:sz w:val="32"/>
          <w:szCs w:val="32"/>
          <w:rtl/>
        </w:rPr>
        <w:t>.</w:t>
      </w:r>
    </w:p>
    <w:p w:rsidR="008277C9" w:rsidRPr="00D11E72" w:rsidRDefault="008277C9" w:rsidP="008277C9">
      <w:pPr>
        <w:ind w:firstLine="284"/>
        <w:jc w:val="lowKashida"/>
        <w:rPr>
          <w:rFonts w:cs="AL-Hotham"/>
          <w:sz w:val="32"/>
          <w:szCs w:val="32"/>
          <w:rtl/>
        </w:rPr>
      </w:pPr>
      <w:r w:rsidRPr="00D11E72">
        <w:rPr>
          <w:rFonts w:cs="AL-Hotham" w:hint="cs"/>
          <w:b/>
          <w:bCs/>
          <w:sz w:val="32"/>
          <w:szCs w:val="32"/>
          <w:rtl/>
          <w:lang w:bidi="ar-EG"/>
        </w:rPr>
        <w:t>{</w:t>
      </w:r>
      <w:r w:rsidRPr="00D11E72">
        <w:rPr>
          <w:rFonts w:cs="AL-Hotham"/>
          <w:b/>
          <w:bCs/>
          <w:sz w:val="32"/>
          <w:szCs w:val="32"/>
          <w:rtl/>
          <w:lang w:bidi="ar-EG"/>
        </w:rPr>
        <w:t>لاَ تَقُمْ فِيهِ أَبَد</w:t>
      </w:r>
      <w:r w:rsidRPr="00D11E72">
        <w:rPr>
          <w:rFonts w:cs="AL-Hotham" w:hint="cs"/>
          <w:b/>
          <w:bCs/>
          <w:sz w:val="32"/>
          <w:szCs w:val="32"/>
          <w:rtl/>
          <w:lang w:bidi="ar-EG"/>
        </w:rPr>
        <w:t>ا</w:t>
      </w:r>
      <w:r w:rsidRPr="00D11E72">
        <w:rPr>
          <w:rFonts w:cs="AL-Hotham"/>
          <w:b/>
          <w:bCs/>
          <w:sz w:val="32"/>
          <w:szCs w:val="32"/>
          <w:rtl/>
          <w:lang w:bidi="ar-EG"/>
        </w:rPr>
        <w:t>ً</w:t>
      </w:r>
      <w:r w:rsidRPr="00D11E72">
        <w:rPr>
          <w:rFonts w:cs="AL-Hotham" w:hint="cs"/>
          <w:b/>
          <w:bCs/>
          <w:sz w:val="32"/>
          <w:szCs w:val="32"/>
          <w:rtl/>
          <w:lang w:bidi="ar-EG"/>
        </w:rPr>
        <w:t>}</w:t>
      </w:r>
      <w:r w:rsidRPr="00D11E72">
        <w:rPr>
          <w:rFonts w:cs="AL-Hotham"/>
          <w:sz w:val="32"/>
          <w:szCs w:val="32"/>
          <w:rtl/>
          <w:lang w:bidi="ar-EG"/>
        </w:rPr>
        <w:t xml:space="preserve"> </w:t>
      </w:r>
      <w:r w:rsidRPr="00D11E72">
        <w:rPr>
          <w:rFonts w:cs="AL-Hotham" w:hint="cs"/>
          <w:sz w:val="32"/>
          <w:szCs w:val="32"/>
          <w:rtl/>
        </w:rPr>
        <w:t>:</w:t>
      </w:r>
      <w:r w:rsidRPr="00D11E72">
        <w:rPr>
          <w:rFonts w:cs="AL-Hotham" w:hint="cs"/>
          <w:sz w:val="32"/>
          <w:szCs w:val="32"/>
          <w:rtl/>
          <w:lang w:bidi="ar-EG"/>
        </w:rPr>
        <w:t xml:space="preserve"> وهذا يدل على أنَّ الأعمال تؤثر في البقاع بالخبث أو بالصلاح </w:t>
      </w:r>
      <w:r w:rsidRPr="00D11E72">
        <w:rPr>
          <w:rFonts w:cs="AL-Hotham" w:hint="cs"/>
          <w:sz w:val="32"/>
          <w:szCs w:val="32"/>
          <w:rtl/>
        </w:rPr>
        <w:t>،</w:t>
      </w:r>
      <w:r w:rsidRPr="00D11E72">
        <w:rPr>
          <w:rFonts w:cs="AL-Hotham" w:hint="cs"/>
          <w:sz w:val="32"/>
          <w:szCs w:val="32"/>
          <w:rtl/>
          <w:lang w:bidi="ar-EG"/>
        </w:rPr>
        <w:t xml:space="preserve"> فالأعمال السيئة تجعل البقعة خبيثة سيئة </w:t>
      </w:r>
      <w:r w:rsidRPr="00D11E72">
        <w:rPr>
          <w:rFonts w:cs="AL-Hotham" w:hint="cs"/>
          <w:sz w:val="32"/>
          <w:szCs w:val="32"/>
          <w:rtl/>
        </w:rPr>
        <w:t xml:space="preserve">، </w:t>
      </w:r>
      <w:r w:rsidRPr="00D11E72">
        <w:rPr>
          <w:rFonts w:cs="AL-Hotham" w:hint="cs"/>
          <w:sz w:val="32"/>
          <w:szCs w:val="32"/>
          <w:rtl/>
          <w:lang w:bidi="ar-EG"/>
        </w:rPr>
        <w:t>والأعمال الصالحة تجعل البقعة طيبة صالحة .</w:t>
      </w:r>
    </w:p>
    <w:p w:rsidR="008277C9" w:rsidRPr="00D11E72" w:rsidRDefault="008277C9" w:rsidP="008277C9">
      <w:pPr>
        <w:ind w:firstLine="284"/>
        <w:jc w:val="lowKashida"/>
        <w:rPr>
          <w:rFonts w:cs="AL-Hotham"/>
          <w:sz w:val="32"/>
          <w:szCs w:val="32"/>
          <w:rtl/>
        </w:rPr>
      </w:pPr>
      <w:r w:rsidRPr="00D11E72">
        <w:rPr>
          <w:rFonts w:cs="AL-Hotham" w:hint="cs"/>
          <w:sz w:val="32"/>
          <w:szCs w:val="32"/>
          <w:rtl/>
          <w:lang w:bidi="ar-EG"/>
        </w:rPr>
        <w:t xml:space="preserve">كذلك النيات تؤثر أيضًا على البقاع ، ويؤخذ منها أنَّ الإنسان لا يغتر بالمظاهر فقد تجد إنساناً مظهره جيد ويأتيك بأفكار جيدة وتغتر به ، لكنَّه يُريد مثلاً مضارة </w:t>
      </w:r>
      <w:r w:rsidRPr="00D11E72">
        <w:rPr>
          <w:rFonts w:cs="AL-Hotham" w:hint="cs"/>
          <w:sz w:val="32"/>
          <w:szCs w:val="32"/>
          <w:rtl/>
          <w:lang w:bidi="ar-EG"/>
        </w:rPr>
        <w:lastRenderedPageBreak/>
        <w:t xml:space="preserve">المؤمنين أو مضارة أهل السنة مثلاً ، وهو يريد أن يُنشئ مسجدًا مثلاً أو مجمعاً إسلامياً أو مؤسسةً ولكنَّه يريد بذلك مضارة أهل الإيمان . </w:t>
      </w:r>
    </w:p>
    <w:p w:rsidR="008277C9" w:rsidRPr="00D11E72" w:rsidRDefault="008277C9" w:rsidP="008277C9">
      <w:pPr>
        <w:ind w:firstLine="284"/>
        <w:jc w:val="lowKashida"/>
        <w:rPr>
          <w:rFonts w:cs="AL-Hotham"/>
          <w:sz w:val="32"/>
          <w:szCs w:val="32"/>
          <w:rtl/>
          <w:lang w:bidi="ar-EG"/>
        </w:rPr>
      </w:pPr>
      <w:r w:rsidRPr="00D11E72">
        <w:rPr>
          <w:rFonts w:cs="AL-Hotham" w:hint="cs"/>
          <w:sz w:val="32"/>
          <w:szCs w:val="32"/>
          <w:rtl/>
          <w:lang w:bidi="ar-EG"/>
        </w:rPr>
        <w:t>وبعض الناس يذبح في مكان لكي ينال البركة كمن يذبح عندما يبني عمارة جديدة ؛ فقد نص أهل العلم على أنَّ هذه الذبيحة ميتة .</w:t>
      </w:r>
    </w:p>
    <w:p w:rsidR="008277C9" w:rsidRPr="00D11E72" w:rsidRDefault="008277C9" w:rsidP="008277C9">
      <w:pPr>
        <w:ind w:firstLine="284"/>
        <w:jc w:val="lowKashida"/>
        <w:rPr>
          <w:rFonts w:cs="AL-Hotham"/>
          <w:sz w:val="32"/>
          <w:szCs w:val="32"/>
          <w:rtl/>
          <w:lang w:bidi="ar-EG"/>
        </w:rPr>
      </w:pPr>
      <w:r w:rsidRPr="00D11E72">
        <w:rPr>
          <w:rFonts w:cs="AL-Hotham" w:hint="cs"/>
          <w:sz w:val="32"/>
          <w:szCs w:val="32"/>
          <w:rtl/>
          <w:lang w:bidi="ar-EG"/>
        </w:rPr>
        <w:t xml:space="preserve">وبعضهم يذبح ذبيحة على عتبة العمارة أو البيت من أجل أن يدفع بها أذى الجن ونحو ذلك ؛ فقد نص أهل العلم على أنَّ هذا من الشرك وهذه الذبيحة ميتة لا تؤكل ؛ إلا إذا ذبح الذبيحة مثلاً في المذبح وأتى بها وطبخها ودعا الناس على طعامه بمناسبة أنه سكن بيتًا جديدًا وهي التي تسمي الوكيرة </w:t>
      </w:r>
      <w:r w:rsidRPr="00D11E72">
        <w:rPr>
          <w:rFonts w:cs="AL-Hotham" w:hint="cs"/>
          <w:sz w:val="32"/>
          <w:szCs w:val="32"/>
          <w:rtl/>
        </w:rPr>
        <w:t xml:space="preserve">، </w:t>
      </w:r>
      <w:r w:rsidRPr="00D11E72">
        <w:rPr>
          <w:rFonts w:cs="AL-Hotham" w:hint="cs"/>
          <w:sz w:val="32"/>
          <w:szCs w:val="32"/>
          <w:rtl/>
          <w:lang w:bidi="ar-EG"/>
        </w:rPr>
        <w:t>فإذا دعا الناس على طعام بمناسبة انتقاله إلى منزل جديد وذبح لهم لإكرامهم فلا بأس بذلك وهذا لا إشكال فيه ، أما إذا ذَبَح على عتبة البيت الجديد خوفًا من العَيْن أو خوفًا من الجن فهذه ميتة وحكمها على ما سبق .</w:t>
      </w:r>
    </w:p>
    <w:p w:rsidR="008277C9" w:rsidRPr="00D11E72" w:rsidRDefault="008277C9" w:rsidP="008277C9">
      <w:pPr>
        <w:ind w:firstLine="284"/>
        <w:jc w:val="lowKashida"/>
        <w:rPr>
          <w:rFonts w:cs="AL-Hotham"/>
          <w:sz w:val="32"/>
          <w:szCs w:val="32"/>
          <w:rtl/>
        </w:rPr>
      </w:pPr>
      <w:r w:rsidRPr="00D11E72">
        <w:rPr>
          <w:rFonts w:cs="AL-Hotham" w:hint="cs"/>
          <w:b/>
          <w:bCs/>
          <w:sz w:val="32"/>
          <w:szCs w:val="32"/>
          <w:rtl/>
          <w:lang w:bidi="ar-EG"/>
        </w:rPr>
        <w:t>{</w:t>
      </w:r>
      <w:r w:rsidRPr="00D11E72">
        <w:rPr>
          <w:rFonts w:cs="AL-Hotham"/>
          <w:b/>
          <w:bCs/>
          <w:sz w:val="32"/>
          <w:szCs w:val="32"/>
          <w:rtl/>
          <w:lang w:bidi="ar-EG"/>
        </w:rPr>
        <w:t>لاَ تَقُمْ فِيهِ أَبَداً</w:t>
      </w:r>
      <w:r w:rsidRPr="00D11E72">
        <w:rPr>
          <w:rFonts w:cs="AL-Hotham" w:hint="cs"/>
          <w:b/>
          <w:bCs/>
          <w:sz w:val="32"/>
          <w:szCs w:val="32"/>
          <w:rtl/>
          <w:lang w:bidi="ar-EG"/>
        </w:rPr>
        <w:t>}</w:t>
      </w:r>
      <w:r w:rsidRPr="00D11E72">
        <w:rPr>
          <w:rFonts w:cs="AL-Hotham"/>
          <w:sz w:val="32"/>
          <w:szCs w:val="32"/>
          <w:rtl/>
          <w:lang w:bidi="ar-EG"/>
        </w:rPr>
        <w:t xml:space="preserve"> </w:t>
      </w:r>
      <w:r w:rsidRPr="00D11E72">
        <w:rPr>
          <w:rFonts w:cs="AL-Hotham" w:hint="cs"/>
          <w:sz w:val="32"/>
          <w:szCs w:val="32"/>
          <w:rtl/>
          <w:lang w:bidi="ar-EG"/>
        </w:rPr>
        <w:t xml:space="preserve">: أي لا تقم فيه أبدًا ؛ لا الآن ولا بعد ذلك ؛ فكان نصيب هذا المسجد ـ وهو لم يكن حانوت خمرـ أن هُدم </w:t>
      </w:r>
      <w:r w:rsidRPr="00D11E72">
        <w:rPr>
          <w:rFonts w:cs="AL-Hotham" w:hint="cs"/>
          <w:sz w:val="32"/>
          <w:szCs w:val="32"/>
          <w:rtl/>
        </w:rPr>
        <w:t xml:space="preserve"> . </w:t>
      </w:r>
    </w:p>
    <w:p w:rsidR="008277C9" w:rsidRPr="00D11E72" w:rsidRDefault="008277C9" w:rsidP="008277C9">
      <w:pPr>
        <w:ind w:firstLine="284"/>
        <w:jc w:val="lowKashida"/>
        <w:rPr>
          <w:rFonts w:cs="AL-Hotham"/>
          <w:sz w:val="32"/>
          <w:szCs w:val="32"/>
          <w:rtl/>
        </w:rPr>
      </w:pPr>
      <w:r w:rsidRPr="00D11E72">
        <w:rPr>
          <w:rFonts w:cs="AL-Hotham" w:hint="cs"/>
          <w:sz w:val="32"/>
          <w:szCs w:val="32"/>
          <w:rtl/>
        </w:rPr>
        <w:t xml:space="preserve"> </w:t>
      </w:r>
      <w:r w:rsidRPr="00D11E72">
        <w:rPr>
          <w:rFonts w:cs="AL-Hotham" w:hint="cs"/>
          <w:sz w:val="32"/>
          <w:szCs w:val="32"/>
          <w:rtl/>
          <w:lang w:bidi="ar-EG"/>
        </w:rPr>
        <w:t xml:space="preserve">فالنِيَّة أثرت على هذه البقعة خبثًا </w:t>
      </w:r>
      <w:r w:rsidRPr="00D11E72">
        <w:rPr>
          <w:rFonts w:cs="AL-Hotham" w:hint="cs"/>
          <w:sz w:val="32"/>
          <w:szCs w:val="32"/>
          <w:rtl/>
        </w:rPr>
        <w:t xml:space="preserve"> .   </w:t>
      </w:r>
    </w:p>
    <w:p w:rsidR="008277C9" w:rsidRPr="00D11E72" w:rsidRDefault="008277C9" w:rsidP="008277C9">
      <w:pPr>
        <w:ind w:firstLine="284"/>
        <w:jc w:val="lowKashida"/>
        <w:rPr>
          <w:rFonts w:cs="AL-Hotham"/>
          <w:sz w:val="32"/>
          <w:szCs w:val="32"/>
          <w:rtl/>
          <w:lang w:bidi="ar-EG"/>
        </w:rPr>
      </w:pPr>
      <w:r w:rsidRPr="00D11E72">
        <w:rPr>
          <w:rFonts w:cs="AL-Hotham" w:hint="cs"/>
          <w:b/>
          <w:bCs/>
          <w:sz w:val="32"/>
          <w:szCs w:val="32"/>
          <w:rtl/>
          <w:lang w:bidi="ar-EG"/>
        </w:rPr>
        <w:t xml:space="preserve">قال : { </w:t>
      </w:r>
      <w:r w:rsidRPr="00D11E72">
        <w:rPr>
          <w:rFonts w:cs="AL-Hotham"/>
          <w:b/>
          <w:bCs/>
          <w:sz w:val="32"/>
          <w:szCs w:val="32"/>
          <w:rtl/>
          <w:lang w:bidi="ar-EG"/>
        </w:rPr>
        <w:t>لّمَسْجِدٌ أُسِّسَ عَلَى التَّقْوَى</w:t>
      </w:r>
      <w:r w:rsidRPr="00D11E72">
        <w:rPr>
          <w:rFonts w:cs="AL-Hotham" w:hint="cs"/>
          <w:b/>
          <w:bCs/>
          <w:sz w:val="32"/>
          <w:szCs w:val="32"/>
          <w:rtl/>
          <w:lang w:bidi="ar-EG"/>
        </w:rPr>
        <w:t>}</w:t>
      </w:r>
      <w:r w:rsidRPr="00D11E72">
        <w:rPr>
          <w:rFonts w:cs="AL-Hotham" w:hint="cs"/>
          <w:sz w:val="32"/>
          <w:szCs w:val="32"/>
          <w:rtl/>
          <w:lang w:bidi="ar-EG"/>
        </w:rPr>
        <w:t xml:space="preserve">  </w:t>
      </w:r>
      <w:r w:rsidRPr="00D11E72">
        <w:rPr>
          <w:rFonts w:cs="AL-Hotham" w:hint="cs"/>
          <w:b/>
          <w:bCs/>
          <w:sz w:val="32"/>
          <w:szCs w:val="32"/>
          <w:rtl/>
        </w:rPr>
        <w:t>[</w:t>
      </w:r>
      <w:r w:rsidRPr="00D11E72">
        <w:rPr>
          <w:rFonts w:cs="AL-Hotham" w:hint="cs"/>
          <w:b/>
          <w:bCs/>
          <w:sz w:val="32"/>
          <w:szCs w:val="32"/>
          <w:rtl/>
          <w:lang w:bidi="ar-EG"/>
        </w:rPr>
        <w:t>اللام</w:t>
      </w:r>
      <w:r w:rsidRPr="00D11E72">
        <w:rPr>
          <w:rFonts w:cs="AL-Hotham" w:hint="cs"/>
          <w:b/>
          <w:bCs/>
          <w:sz w:val="32"/>
          <w:szCs w:val="32"/>
          <w:rtl/>
        </w:rPr>
        <w:t>]</w:t>
      </w:r>
      <w:r w:rsidRPr="00D11E72">
        <w:rPr>
          <w:rFonts w:cs="AL-Hotham" w:hint="cs"/>
          <w:sz w:val="32"/>
          <w:szCs w:val="32"/>
          <w:rtl/>
          <w:lang w:bidi="ar-EG"/>
        </w:rPr>
        <w:t xml:space="preserve"> ابتدائية </w:t>
      </w:r>
      <w:r w:rsidRPr="00D11E72">
        <w:rPr>
          <w:rFonts w:cs="AL-Hotham" w:hint="cs"/>
          <w:sz w:val="32"/>
          <w:szCs w:val="32"/>
          <w:rtl/>
        </w:rPr>
        <w:t>،</w:t>
      </w:r>
      <w:r w:rsidRPr="00D11E72">
        <w:rPr>
          <w:rFonts w:cs="AL-Hotham" w:hint="cs"/>
          <w:sz w:val="32"/>
          <w:szCs w:val="32"/>
          <w:rtl/>
          <w:lang w:bidi="ar-EG"/>
        </w:rPr>
        <w:t xml:space="preserve"> و</w:t>
      </w:r>
      <w:r w:rsidRPr="00D11E72">
        <w:rPr>
          <w:rFonts w:cs="AL-Hotham" w:hint="cs"/>
          <w:b/>
          <w:bCs/>
          <w:sz w:val="32"/>
          <w:szCs w:val="32"/>
          <w:rtl/>
          <w:lang w:bidi="ar-EG"/>
        </w:rPr>
        <w:t>{مسجد}</w:t>
      </w:r>
      <w:r w:rsidRPr="00D11E72">
        <w:rPr>
          <w:rFonts w:cs="AL-Hotham" w:hint="cs"/>
          <w:sz w:val="32"/>
          <w:szCs w:val="32"/>
          <w:rtl/>
          <w:lang w:bidi="ar-EG"/>
        </w:rPr>
        <w:t xml:space="preserve"> مبتدأ ، و </w:t>
      </w:r>
      <w:r w:rsidRPr="00D11E72">
        <w:rPr>
          <w:rFonts w:cs="AL-Hotham" w:hint="cs"/>
          <w:b/>
          <w:bCs/>
          <w:sz w:val="32"/>
          <w:szCs w:val="32"/>
          <w:rtl/>
        </w:rPr>
        <w:t>{</w:t>
      </w:r>
      <w:r w:rsidRPr="00D11E72">
        <w:rPr>
          <w:rFonts w:cs="AL-Hotham"/>
          <w:b/>
          <w:bCs/>
          <w:sz w:val="32"/>
          <w:szCs w:val="32"/>
          <w:rtl/>
        </w:rPr>
        <w:t>أَحَقُّ أَن تَقُومَ فِيهِ</w:t>
      </w:r>
      <w:r w:rsidRPr="00D11E72">
        <w:rPr>
          <w:rFonts w:cs="AL-Hotham" w:hint="cs"/>
          <w:sz w:val="32"/>
          <w:szCs w:val="32"/>
          <w:rtl/>
          <w:lang w:bidi="ar-EG"/>
        </w:rPr>
        <w:t>}  خبر .</w:t>
      </w:r>
    </w:p>
    <w:p w:rsidR="008277C9" w:rsidRPr="00D11E72" w:rsidRDefault="008277C9" w:rsidP="008277C9">
      <w:pPr>
        <w:ind w:firstLine="284"/>
        <w:jc w:val="lowKashida"/>
        <w:rPr>
          <w:rFonts w:cs="AL-Hotham"/>
          <w:sz w:val="32"/>
          <w:szCs w:val="32"/>
          <w:rtl/>
          <w:lang w:bidi="ar-EG"/>
        </w:rPr>
      </w:pPr>
      <w:r w:rsidRPr="00D11E72">
        <w:rPr>
          <w:rFonts w:cs="AL-Hotham" w:hint="cs"/>
          <w:sz w:val="32"/>
          <w:szCs w:val="32"/>
          <w:rtl/>
          <w:lang w:bidi="ar-EG"/>
        </w:rPr>
        <w:t xml:space="preserve">والمسجد الذي أسس على التقوى من أول يوم قد اختلف أهل العلم فيه فإمَّا أن يُقال هو مسجد قباء , وإمَّا أن يقال هو مسجد النبي صلى الله عليه وسلم , وهذا الخلاف لن يضرن في شيء فكلاهما مؤسس على التقوى </w:t>
      </w:r>
      <w:r w:rsidRPr="00D11E72">
        <w:rPr>
          <w:rFonts w:cs="AL-Hotham" w:hint="cs"/>
          <w:sz w:val="32"/>
          <w:szCs w:val="32"/>
          <w:rtl/>
        </w:rPr>
        <w:t>.</w:t>
      </w:r>
    </w:p>
    <w:p w:rsidR="008277C9" w:rsidRPr="00D11E72" w:rsidRDefault="008277C9" w:rsidP="008277C9">
      <w:pPr>
        <w:ind w:firstLine="284"/>
        <w:jc w:val="lowKashida"/>
        <w:rPr>
          <w:rFonts w:cs="AL-Hotham"/>
          <w:sz w:val="32"/>
          <w:szCs w:val="32"/>
          <w:rtl/>
          <w:lang w:bidi="ar-EG"/>
        </w:rPr>
      </w:pPr>
      <w:r w:rsidRPr="00D11E72">
        <w:rPr>
          <w:rFonts w:cs="AL-Hotham" w:hint="cs"/>
          <w:b/>
          <w:bCs/>
          <w:sz w:val="32"/>
          <w:szCs w:val="32"/>
          <w:rtl/>
        </w:rPr>
        <w:t>وقوله : {</w:t>
      </w:r>
      <w:r w:rsidRPr="00D11E72">
        <w:rPr>
          <w:rFonts w:cs="AL-Hotham"/>
          <w:b/>
          <w:bCs/>
          <w:sz w:val="32"/>
          <w:szCs w:val="32"/>
          <w:rtl/>
        </w:rPr>
        <w:t>أَحَقُّ أَن تَقُومَ فِيهِ</w:t>
      </w:r>
      <w:r w:rsidRPr="00D11E72">
        <w:rPr>
          <w:rFonts w:cs="AL-Hotham" w:hint="cs"/>
          <w:b/>
          <w:bCs/>
          <w:sz w:val="32"/>
          <w:szCs w:val="32"/>
          <w:rtl/>
        </w:rPr>
        <w:t>}</w:t>
      </w:r>
      <w:r w:rsidRPr="00D11E72">
        <w:rPr>
          <w:rFonts w:cs="AL-Hotham" w:hint="cs"/>
          <w:sz w:val="32"/>
          <w:szCs w:val="32"/>
          <w:rtl/>
          <w:lang w:bidi="ar-EG"/>
        </w:rPr>
        <w:t xml:space="preserve"> قد يأتي أفعل التفضيل ليس على بابه كما قال تعالى : </w:t>
      </w:r>
      <w:r w:rsidRPr="00D11E72">
        <w:rPr>
          <w:rFonts w:cs="AL-Hotham" w:hint="cs"/>
          <w:b/>
          <w:bCs/>
          <w:sz w:val="32"/>
          <w:szCs w:val="32"/>
          <w:rtl/>
          <w:lang w:bidi="ar-EG"/>
        </w:rPr>
        <w:t>{</w:t>
      </w:r>
      <w:r w:rsidRPr="00D11E72">
        <w:rPr>
          <w:b/>
          <w:bCs/>
          <w:sz w:val="32"/>
          <w:szCs w:val="32"/>
          <w:rtl/>
        </w:rPr>
        <w:t xml:space="preserve"> </w:t>
      </w:r>
      <w:r w:rsidRPr="00D11E72">
        <w:rPr>
          <w:rFonts w:cs="AL-Hotham"/>
          <w:b/>
          <w:bCs/>
          <w:sz w:val="32"/>
          <w:szCs w:val="32"/>
          <w:rtl/>
          <w:lang w:bidi="ar-EG"/>
        </w:rPr>
        <w:t xml:space="preserve">أَصْحَابُ الْجَنَّةِ يَوْمَئِذٍ خَيْرٌ مُّسْتَقَرّاً وَأَحْسَنُ مَقِيلاً </w:t>
      </w:r>
      <w:r w:rsidRPr="00D11E72">
        <w:rPr>
          <w:rFonts w:cs="AL-Hotham" w:hint="cs"/>
          <w:b/>
          <w:bCs/>
          <w:sz w:val="32"/>
          <w:szCs w:val="32"/>
          <w:rtl/>
          <w:lang w:bidi="ar-EG"/>
        </w:rPr>
        <w:t xml:space="preserve">} </w:t>
      </w:r>
      <w:r w:rsidRPr="00D11E72">
        <w:rPr>
          <w:rFonts w:cs="AL-Hotham" w:hint="cs"/>
          <w:sz w:val="32"/>
          <w:szCs w:val="32"/>
          <w:rtl/>
          <w:lang w:bidi="ar-EG"/>
        </w:rPr>
        <w:t xml:space="preserve">[الفرقان :24] </w:t>
      </w:r>
      <w:r w:rsidRPr="00D11E72">
        <w:rPr>
          <w:rFonts w:cs="AL-Hotham" w:hint="cs"/>
          <w:sz w:val="32"/>
          <w:szCs w:val="32"/>
          <w:rtl/>
        </w:rPr>
        <w:t xml:space="preserve">، </w:t>
      </w:r>
      <w:r w:rsidRPr="00D11E72">
        <w:rPr>
          <w:rFonts w:cs="AL-Hotham" w:hint="cs"/>
          <w:sz w:val="32"/>
          <w:szCs w:val="32"/>
          <w:rtl/>
          <w:lang w:bidi="ar-EG"/>
        </w:rPr>
        <w:t xml:space="preserve">خَيْرٌ مُّسْتَقَرّاً من أصحاب النار </w:t>
      </w:r>
      <w:r w:rsidRPr="00D11E72">
        <w:rPr>
          <w:rFonts w:cs="AL-Hotham" w:hint="cs"/>
          <w:sz w:val="32"/>
          <w:szCs w:val="32"/>
          <w:rtl/>
        </w:rPr>
        <w:t>،</w:t>
      </w:r>
      <w:r w:rsidRPr="00D11E72">
        <w:rPr>
          <w:rFonts w:cs="AL-Hotham" w:hint="cs"/>
          <w:sz w:val="32"/>
          <w:szCs w:val="32"/>
          <w:rtl/>
          <w:lang w:bidi="ar-EG"/>
        </w:rPr>
        <w:t xml:space="preserve"> لكن هل أصحاب النار عندهم أصلاً خيرية ؟ </w:t>
      </w:r>
    </w:p>
    <w:p w:rsidR="008277C9" w:rsidRPr="00D11E72" w:rsidRDefault="008277C9" w:rsidP="008277C9">
      <w:pPr>
        <w:ind w:firstLine="284"/>
        <w:jc w:val="lowKashida"/>
        <w:rPr>
          <w:rFonts w:cs="AL-Hotham"/>
          <w:sz w:val="32"/>
          <w:szCs w:val="32"/>
          <w:rtl/>
        </w:rPr>
      </w:pPr>
      <w:r w:rsidRPr="00D11E72">
        <w:rPr>
          <w:rFonts w:cs="AL-Hotham" w:hint="cs"/>
          <w:b/>
          <w:bCs/>
          <w:sz w:val="32"/>
          <w:szCs w:val="32"/>
          <w:rtl/>
          <w:lang w:bidi="ar-EG"/>
        </w:rPr>
        <w:t>الجواب</w:t>
      </w:r>
      <w:r w:rsidRPr="00D11E72">
        <w:rPr>
          <w:rFonts w:cs="AL-Hotham" w:hint="cs"/>
          <w:sz w:val="32"/>
          <w:szCs w:val="32"/>
          <w:rtl/>
          <w:lang w:bidi="ar-EG"/>
        </w:rPr>
        <w:t xml:space="preserve"> </w:t>
      </w:r>
      <w:r w:rsidRPr="00D11E72">
        <w:rPr>
          <w:rFonts w:cs="AL-Hotham" w:hint="cs"/>
          <w:sz w:val="32"/>
          <w:szCs w:val="32"/>
          <w:rtl/>
        </w:rPr>
        <w:t>:</w:t>
      </w:r>
      <w:r w:rsidRPr="00D11E72">
        <w:rPr>
          <w:rFonts w:cs="AL-Hotham" w:hint="cs"/>
          <w:sz w:val="32"/>
          <w:szCs w:val="32"/>
          <w:rtl/>
          <w:lang w:bidi="ar-EG"/>
        </w:rPr>
        <w:t xml:space="preserve"> لا ، هذا أفعل التفضيل أتى هنا وليس للمفضل عليه أي خيرية كما في هذه الآية </w:t>
      </w:r>
      <w:r w:rsidRPr="00D11E72">
        <w:rPr>
          <w:rFonts w:cs="AL-Hotham" w:hint="cs"/>
          <w:sz w:val="32"/>
          <w:szCs w:val="32"/>
          <w:rtl/>
        </w:rPr>
        <w:t>: {</w:t>
      </w:r>
      <w:r w:rsidRPr="00D11E72">
        <w:rPr>
          <w:rFonts w:cs="AL-Hotham" w:hint="cs"/>
          <w:b/>
          <w:bCs/>
          <w:sz w:val="32"/>
          <w:szCs w:val="32"/>
          <w:rtl/>
        </w:rPr>
        <w:t>أَحَقُّ أَن تَقُومَ فِيهِ}</w:t>
      </w:r>
      <w:r w:rsidRPr="00D11E72">
        <w:rPr>
          <w:rFonts w:cs="AL-Hotham" w:hint="cs"/>
          <w:b/>
          <w:bCs/>
          <w:sz w:val="32"/>
          <w:szCs w:val="32"/>
          <w:rtl/>
          <w:lang w:bidi="ar-EG"/>
        </w:rPr>
        <w:t xml:space="preserve"> </w:t>
      </w:r>
      <w:r w:rsidRPr="00D11E72">
        <w:rPr>
          <w:rFonts w:cs="AL-Hotham" w:hint="cs"/>
          <w:sz w:val="32"/>
          <w:szCs w:val="32"/>
          <w:rtl/>
        </w:rPr>
        <w:t>.</w:t>
      </w:r>
    </w:p>
    <w:p w:rsidR="008277C9" w:rsidRPr="00D11E72" w:rsidRDefault="008277C9" w:rsidP="008277C9">
      <w:pPr>
        <w:ind w:firstLine="284"/>
        <w:jc w:val="lowKashida"/>
        <w:rPr>
          <w:rFonts w:cs="AL-Hotham"/>
          <w:sz w:val="32"/>
          <w:szCs w:val="32"/>
          <w:rtl/>
        </w:rPr>
      </w:pPr>
      <w:r w:rsidRPr="00D11E72">
        <w:rPr>
          <w:rFonts w:cs="AL-Hotham" w:hint="cs"/>
          <w:b/>
          <w:bCs/>
          <w:sz w:val="32"/>
          <w:szCs w:val="32"/>
          <w:rtl/>
        </w:rPr>
        <w:t>وقوله :{ فِيهِ رِجَالٌ يُحِبُّونَ أَن يَتَطَهَّرُواْ }</w:t>
      </w:r>
      <w:r w:rsidRPr="00D11E72">
        <w:rPr>
          <w:rFonts w:cs="AL-Hotham" w:hint="cs"/>
          <w:sz w:val="32"/>
          <w:szCs w:val="32"/>
          <w:rtl/>
          <w:lang w:bidi="ar-EG"/>
        </w:rPr>
        <w:t xml:space="preserve"> وهم الأنصار </w:t>
      </w:r>
      <w:r w:rsidRPr="00D11E72">
        <w:rPr>
          <w:rFonts w:cs="AL-Hotham" w:hint="cs"/>
          <w:sz w:val="32"/>
          <w:szCs w:val="32"/>
          <w:rtl/>
        </w:rPr>
        <w:t>،</w:t>
      </w:r>
      <w:r w:rsidRPr="00D11E72">
        <w:rPr>
          <w:rFonts w:cs="AL-Hotham" w:hint="cs"/>
          <w:sz w:val="32"/>
          <w:szCs w:val="32"/>
          <w:rtl/>
          <w:lang w:bidi="ar-EG"/>
        </w:rPr>
        <w:t xml:space="preserve"> إمَّا أن يُقال في معنى التطهير أنها الطهارة الحسية أي من الأقذار والنجاسات </w:t>
      </w:r>
      <w:r w:rsidRPr="00D11E72">
        <w:rPr>
          <w:rFonts w:cs="AL-Hotham" w:hint="cs"/>
          <w:sz w:val="32"/>
          <w:szCs w:val="32"/>
          <w:rtl/>
        </w:rPr>
        <w:t>،</w:t>
      </w:r>
      <w:r w:rsidRPr="00D11E72">
        <w:rPr>
          <w:rFonts w:cs="AL-Hotham" w:hint="cs"/>
          <w:sz w:val="32"/>
          <w:szCs w:val="32"/>
          <w:rtl/>
          <w:lang w:bidi="ar-EG"/>
        </w:rPr>
        <w:t xml:space="preserve"> وإمَّا أن يُقال المراد بها الطهارة الحسية والمعنوية ، الطهارة من الأقذار والنجاسات والطهارة من الآثام ومن النفاق ومن الشرك ، فيدخل فيه المعنيان </w:t>
      </w:r>
      <w:r w:rsidRPr="00D11E72">
        <w:rPr>
          <w:rFonts w:cs="AL-Hotham" w:hint="cs"/>
          <w:sz w:val="32"/>
          <w:szCs w:val="32"/>
          <w:rtl/>
        </w:rPr>
        <w:t>.</w:t>
      </w:r>
    </w:p>
    <w:p w:rsidR="008277C9" w:rsidRPr="00D11E72" w:rsidRDefault="008277C9" w:rsidP="008277C9">
      <w:pPr>
        <w:ind w:firstLine="284"/>
        <w:jc w:val="lowKashida"/>
        <w:rPr>
          <w:rFonts w:cs="AL-Hotham"/>
          <w:sz w:val="32"/>
          <w:szCs w:val="32"/>
          <w:rtl/>
          <w:lang w:bidi="ar-EG"/>
        </w:rPr>
      </w:pPr>
      <w:r w:rsidRPr="00D11E72">
        <w:rPr>
          <w:rFonts w:cs="AL-Hotham" w:hint="cs"/>
          <w:b/>
          <w:bCs/>
          <w:sz w:val="32"/>
          <w:szCs w:val="32"/>
          <w:rtl/>
        </w:rPr>
        <w:t xml:space="preserve">وقوله : </w:t>
      </w:r>
      <w:r w:rsidRPr="00D11E72">
        <w:rPr>
          <w:rFonts w:cs="AL-Hotham" w:hint="cs"/>
          <w:sz w:val="32"/>
          <w:szCs w:val="32"/>
          <w:rtl/>
        </w:rPr>
        <w:t>{</w:t>
      </w:r>
      <w:r w:rsidRPr="00D11E72">
        <w:rPr>
          <w:rFonts w:cs="AL-Hotham" w:hint="cs"/>
          <w:b/>
          <w:bCs/>
          <w:sz w:val="32"/>
          <w:szCs w:val="32"/>
          <w:rtl/>
        </w:rPr>
        <w:t>وَاللّهُ يُحِبُّ الْمُطَّهِّرِينَ</w:t>
      </w:r>
      <w:r w:rsidRPr="00D11E72">
        <w:rPr>
          <w:rFonts w:cs="AL-Hotham" w:hint="cs"/>
          <w:sz w:val="32"/>
          <w:szCs w:val="32"/>
          <w:rtl/>
        </w:rPr>
        <w:t xml:space="preserve">} </w:t>
      </w:r>
      <w:r w:rsidRPr="00D11E72">
        <w:rPr>
          <w:rFonts w:cs="AL-Hotham" w:hint="cs"/>
          <w:sz w:val="32"/>
          <w:szCs w:val="32"/>
          <w:rtl/>
          <w:lang w:bidi="ar-EG"/>
        </w:rPr>
        <w:t xml:space="preserve">أي </w:t>
      </w:r>
      <w:r w:rsidRPr="00D11E72">
        <w:rPr>
          <w:rFonts w:cs="AL-Hotham" w:hint="cs"/>
          <w:b/>
          <w:bCs/>
          <w:sz w:val="32"/>
          <w:szCs w:val="32"/>
          <w:rtl/>
          <w:lang w:bidi="ar-EG"/>
        </w:rPr>
        <w:t>من</w:t>
      </w:r>
      <w:r w:rsidRPr="00D11E72">
        <w:rPr>
          <w:rFonts w:cs="AL-Hotham" w:hint="cs"/>
          <w:sz w:val="32"/>
          <w:szCs w:val="32"/>
          <w:rtl/>
          <w:lang w:bidi="ar-EG"/>
        </w:rPr>
        <w:t xml:space="preserve"> الآثام والأرجاس والذنوب كذلك. </w:t>
      </w:r>
    </w:p>
    <w:p w:rsidR="00100C17" w:rsidRPr="00D11E72" w:rsidRDefault="008277C9" w:rsidP="008277C9">
      <w:pPr>
        <w:rPr>
          <w:sz w:val="32"/>
          <w:szCs w:val="32"/>
          <w:rtl/>
          <w:lang w:bidi="ar-EG"/>
        </w:rPr>
      </w:pPr>
      <w:r w:rsidRPr="00D11E72">
        <w:rPr>
          <w:rFonts w:cs="AL-Hotham" w:hint="cs"/>
          <w:sz w:val="32"/>
          <w:szCs w:val="32"/>
          <w:rtl/>
          <w:lang w:bidi="ar-EG"/>
        </w:rPr>
        <w:t xml:space="preserve">وقد استدل بها بعض أهل العلم كالحافظ ابن كثير على أنَّ العبد المسلم ينبغي له أن يُصلي مع أناس يَعرف منهم الحرص على الطهارة والحرص على إقامة الصلاة بشروطها وواجباتها وأركانها ، فإنَّ الصلاة معهم أعظم أجرًا وأولى من الصلاة مع غيرِهم </w:t>
      </w:r>
      <w:r w:rsidRPr="00D11E72">
        <w:rPr>
          <w:rFonts w:cs="AL-Hotham" w:hint="cs"/>
          <w:sz w:val="32"/>
          <w:szCs w:val="32"/>
          <w:rtl/>
        </w:rPr>
        <w:t>،</w:t>
      </w:r>
      <w:r w:rsidRPr="00D11E72">
        <w:rPr>
          <w:rFonts w:cs="AL-Hotham" w:hint="cs"/>
          <w:sz w:val="32"/>
          <w:szCs w:val="32"/>
          <w:rtl/>
          <w:lang w:bidi="ar-EG"/>
        </w:rPr>
        <w:t xml:space="preserve"> وهي مسألة دقيقة لكن هذه المصلحة قد يعارضها شيء آخر وهو أنك قد تصلي في مكان ما مع أناس لا يفقهون شيئًا من أجل أن تعلمهم </w:t>
      </w:r>
      <w:r w:rsidRPr="00D11E72">
        <w:rPr>
          <w:rFonts w:cs="AL-Hotham" w:hint="cs"/>
          <w:sz w:val="32"/>
          <w:szCs w:val="32"/>
          <w:rtl/>
        </w:rPr>
        <w:t>و</w:t>
      </w:r>
      <w:r w:rsidRPr="00D11E72">
        <w:rPr>
          <w:rFonts w:cs="AL-Hotham" w:hint="cs"/>
          <w:sz w:val="32"/>
          <w:szCs w:val="32"/>
          <w:rtl/>
          <w:lang w:bidi="ar-EG"/>
        </w:rPr>
        <w:t xml:space="preserve">أن تقوم بدعوتهم </w:t>
      </w:r>
      <w:r w:rsidRPr="00D11E72">
        <w:rPr>
          <w:rFonts w:cs="AL-Hotham" w:hint="cs"/>
          <w:sz w:val="32"/>
          <w:szCs w:val="32"/>
          <w:rtl/>
        </w:rPr>
        <w:t xml:space="preserve">لكي </w:t>
      </w:r>
      <w:r w:rsidRPr="00D11E72">
        <w:rPr>
          <w:rFonts w:cs="AL-Hotham" w:hint="cs"/>
          <w:sz w:val="32"/>
          <w:szCs w:val="32"/>
          <w:rtl/>
          <w:lang w:bidi="ar-EG"/>
        </w:rPr>
        <w:t xml:space="preserve">يستفيدوا منك ، إذاً هذه المصلحة قد تعارضها مصلحة أخرى وهي أنك قد تصلي مع أناس لديهم جهل وليس لديهم علم بالصلاة أو بأذكار الصلاة أو بالطهارة فتصلي معهم من أجل تعليمهم وهذه مصلحة مرعية للشريعة ومقصودة لأنَّ النبي </w:t>
      </w:r>
      <w:r w:rsidRPr="00D11E72">
        <w:rPr>
          <w:rFonts w:cs="AL-Hotham" w:hint="cs"/>
          <w:sz w:val="32"/>
          <w:szCs w:val="32"/>
          <w:rtl/>
          <w:lang w:bidi="ar-EG"/>
        </w:rPr>
        <w:lastRenderedPageBreak/>
        <w:t xml:space="preserve">صلى الله عليه وسلم ما أٌرسل إلا رحمة للعالمين </w:t>
      </w:r>
      <w:r w:rsidRPr="00D11E72">
        <w:rPr>
          <w:rFonts w:cs="AL-Hotham" w:hint="cs"/>
          <w:sz w:val="32"/>
          <w:szCs w:val="32"/>
          <w:rtl/>
        </w:rPr>
        <w:t>،</w:t>
      </w:r>
      <w:r w:rsidRPr="00D11E72">
        <w:rPr>
          <w:rFonts w:cs="AL-Hotham" w:hint="cs"/>
          <w:sz w:val="32"/>
          <w:szCs w:val="32"/>
          <w:rtl/>
          <w:lang w:bidi="ar-EG"/>
        </w:rPr>
        <w:t xml:space="preserve"> بشيرًا ونذيرًا </w:t>
      </w:r>
      <w:r w:rsidRPr="00D11E72">
        <w:rPr>
          <w:rFonts w:cs="AL-Hotham" w:hint="cs"/>
          <w:sz w:val="32"/>
          <w:szCs w:val="32"/>
          <w:rtl/>
        </w:rPr>
        <w:t>،</w:t>
      </w:r>
      <w:r w:rsidRPr="00D11E72">
        <w:rPr>
          <w:rFonts w:cs="AL-Hotham"/>
          <w:sz w:val="32"/>
          <w:szCs w:val="32"/>
          <w:rtl/>
          <w:lang w:bidi="ar-EG"/>
        </w:rPr>
        <w:t xml:space="preserve"> وَدَاعِياً إِلَى اللَّهِ بِإِذْنِهِ وَسِرَاجاً مُّنِيراً</w:t>
      </w:r>
      <w:r w:rsidRPr="00D11E72">
        <w:rPr>
          <w:rFonts w:cs="AL-Hotham" w:hint="cs"/>
          <w:sz w:val="32"/>
          <w:szCs w:val="32"/>
          <w:rtl/>
          <w:lang w:bidi="ar-EG"/>
        </w:rPr>
        <w:t xml:space="preserve"> ، فالإنسان قد يترك الصلاة في مسجد حيه الذي فيه أناس صالحون أو يعرفون شروط الصلاة وأركانها وواجباتها ونحو ذلك ويذهب إلى مكان بعيد يصلي مع أناس فيهم نوع من الجهل ويحتاجون إلى التعليم من أجل أن يُعلِّمهم فهذه مصلحة متعدية وفيها أجر عظيم كما جاء في الحديث</w:t>
      </w:r>
      <w:r w:rsidRPr="00D11E72">
        <w:rPr>
          <w:rFonts w:hint="cs"/>
          <w:sz w:val="32"/>
          <w:szCs w:val="32"/>
          <w:rtl/>
          <w:lang w:bidi="ar-EG"/>
        </w:rPr>
        <w:t xml:space="preserve"> :{ </w:t>
      </w:r>
      <w:r w:rsidRPr="00D11E72">
        <w:rPr>
          <w:b/>
          <w:bCs/>
          <w:sz w:val="32"/>
          <w:szCs w:val="32"/>
          <w:rtl/>
          <w:lang w:bidi="ar-EG"/>
        </w:rPr>
        <w:t>فَوَاللَّهِ لَأَنْ يُهْدَى بِكَ رَجُلٌ وَاحِدٌ خَيْرٌ لَكَ مِنْ حُمْرِ النَّعَم</w:t>
      </w:r>
      <w:r w:rsidRPr="00D11E72">
        <w:rPr>
          <w:rFonts w:hint="cs"/>
          <w:sz w:val="32"/>
          <w:szCs w:val="32"/>
          <w:rtl/>
          <w:lang w:bidi="ar-EG"/>
        </w:rPr>
        <w:t xml:space="preserve"> }(</w:t>
      </w:r>
      <w:r w:rsidRPr="00D11E72">
        <w:rPr>
          <w:rStyle w:val="a4"/>
          <w:sz w:val="32"/>
          <w:szCs w:val="32"/>
          <w:rtl/>
          <w:lang w:bidi="ar-EG"/>
        </w:rPr>
        <w:footnoteReference w:id="4"/>
      </w:r>
      <w:r w:rsidRPr="00D11E72">
        <w:rPr>
          <w:rFonts w:hint="cs"/>
          <w:sz w:val="32"/>
          <w:szCs w:val="32"/>
          <w:rtl/>
          <w:lang w:bidi="ar-EG"/>
        </w:rPr>
        <w:t>) .</w:t>
      </w:r>
    </w:p>
    <w:p w:rsidR="008277C9" w:rsidRPr="00D11E72" w:rsidRDefault="008277C9" w:rsidP="008277C9">
      <w:pPr>
        <w:ind w:firstLine="284"/>
        <w:jc w:val="lowKashida"/>
        <w:rPr>
          <w:rFonts w:cs="AL-Hotham"/>
          <w:sz w:val="32"/>
          <w:szCs w:val="32"/>
          <w:rtl/>
          <w:lang w:bidi="ar-EG"/>
        </w:rPr>
      </w:pPr>
      <w:r w:rsidRPr="00D11E72">
        <w:rPr>
          <w:rFonts w:cs="AL-Hotham" w:hint="cs"/>
          <w:b/>
          <w:bCs/>
          <w:sz w:val="32"/>
          <w:szCs w:val="32"/>
          <w:rtl/>
        </w:rPr>
        <w:t>وقوله : {وَاللّهُ يُحِبُّ الْمُطَّهِّرِينَ}</w:t>
      </w:r>
      <w:r w:rsidRPr="00D11E72">
        <w:rPr>
          <w:rFonts w:cs="AL-Hotham" w:hint="cs"/>
          <w:sz w:val="32"/>
          <w:szCs w:val="32"/>
          <w:rtl/>
        </w:rPr>
        <w:t xml:space="preserve"> </w:t>
      </w:r>
      <w:r w:rsidRPr="00D11E72">
        <w:rPr>
          <w:rFonts w:cs="AL-Hotham" w:hint="cs"/>
          <w:sz w:val="32"/>
          <w:szCs w:val="32"/>
          <w:rtl/>
          <w:lang w:bidi="ar-EG"/>
        </w:rPr>
        <w:t xml:space="preserve">هذا فيه إثبات صفة المحبة لله سبحانه وتعالى , فيه والرد على الأشاعرة والجهمية الذين ينكرون أن يُحَب الله جل وعلا وأن يُحِب ، وأهل السنة يثبتون صفة المحبة لله جل وعلا </w:t>
      </w:r>
      <w:r w:rsidRPr="00D11E72">
        <w:rPr>
          <w:rFonts w:cs="AL-Hotham" w:hint="cs"/>
          <w:sz w:val="32"/>
          <w:szCs w:val="32"/>
          <w:rtl/>
        </w:rPr>
        <w:t>،</w:t>
      </w:r>
      <w:r w:rsidRPr="00D11E72">
        <w:rPr>
          <w:rFonts w:cs="AL-Hotham" w:hint="cs"/>
          <w:sz w:val="32"/>
          <w:szCs w:val="32"/>
          <w:rtl/>
          <w:lang w:bidi="ar-EG"/>
        </w:rPr>
        <w:t xml:space="preserve"> فهو سبحانه وتعالى يُحب عباده المتطهرين ويُحب المقسطين ، ويُحب القانتين ويُحب الذاكرين إلى غير ذلك ؛ فهي صفة ثابتة لله سبحانه وتعالى على الوجه الذي يليق به سبحانه وتعالى .</w:t>
      </w:r>
    </w:p>
    <w:p w:rsidR="008277C9" w:rsidRPr="00D11E72" w:rsidRDefault="008277C9" w:rsidP="008277C9">
      <w:pPr>
        <w:ind w:firstLine="284"/>
        <w:jc w:val="lowKashida"/>
        <w:rPr>
          <w:rFonts w:cs="AL-Hotham"/>
          <w:b/>
          <w:bCs/>
          <w:sz w:val="32"/>
          <w:szCs w:val="32"/>
          <w:u w:val="single"/>
          <w:rtl/>
          <w:lang w:bidi="ar-EG"/>
        </w:rPr>
      </w:pPr>
      <w:r w:rsidRPr="00D11E72">
        <w:rPr>
          <w:rFonts w:cs="AL-Hotham" w:hint="cs"/>
          <w:b/>
          <w:bCs/>
          <w:sz w:val="32"/>
          <w:szCs w:val="32"/>
          <w:u w:val="single"/>
          <w:rtl/>
          <w:lang w:bidi="ar-EG"/>
        </w:rPr>
        <w:t>الدليل الثاني :</w:t>
      </w:r>
    </w:p>
    <w:p w:rsidR="008277C9" w:rsidRPr="00D11E72" w:rsidRDefault="008277C9" w:rsidP="008277C9">
      <w:pPr>
        <w:ind w:firstLine="284"/>
        <w:jc w:val="lowKashida"/>
        <w:rPr>
          <w:rFonts w:ascii="Tahoma" w:hAnsi="Tahoma" w:cs="Tahoma"/>
          <w:b/>
          <w:bCs/>
          <w:sz w:val="32"/>
          <w:szCs w:val="32"/>
          <w:rtl/>
        </w:rPr>
      </w:pPr>
      <w:r w:rsidRPr="00D11E72">
        <w:rPr>
          <w:rFonts w:cs="AL-Hotham" w:hint="cs"/>
          <w:b/>
          <w:bCs/>
          <w:sz w:val="32"/>
          <w:szCs w:val="32"/>
          <w:rtl/>
          <w:lang w:bidi="ar-EG"/>
        </w:rPr>
        <w:t xml:space="preserve">قال رحمه الله </w:t>
      </w:r>
      <w:r w:rsidRPr="00D11E72">
        <w:rPr>
          <w:rFonts w:ascii="Tahoma" w:hAnsi="Tahoma" w:cs="Tahoma" w:hint="cs"/>
          <w:b/>
          <w:bCs/>
          <w:sz w:val="32"/>
          <w:szCs w:val="32"/>
          <w:rtl/>
        </w:rPr>
        <w:t>:</w:t>
      </w:r>
    </w:p>
    <w:p w:rsidR="008277C9" w:rsidRPr="00D11E72" w:rsidRDefault="008277C9" w:rsidP="008277C9">
      <w:pPr>
        <w:ind w:firstLine="284"/>
        <w:jc w:val="lowKashida"/>
        <w:rPr>
          <w:rFonts w:cs="AL-Hotham"/>
          <w:b/>
          <w:bCs/>
          <w:sz w:val="32"/>
          <w:szCs w:val="32"/>
          <w:rtl/>
        </w:rPr>
      </w:pPr>
      <w:r w:rsidRPr="00D11E72">
        <w:rPr>
          <w:rFonts w:ascii="Tahoma" w:hAnsi="Tahoma" w:cs="Tahoma"/>
          <w:b/>
          <w:bCs/>
          <w:sz w:val="32"/>
          <w:szCs w:val="32"/>
          <w:rtl/>
        </w:rPr>
        <w:t xml:space="preserve"> </w:t>
      </w:r>
      <w:r w:rsidRPr="00D11E72">
        <w:rPr>
          <w:rFonts w:cs="AL-Hotham" w:hint="cs"/>
          <w:b/>
          <w:bCs/>
          <w:sz w:val="32"/>
          <w:szCs w:val="32"/>
          <w:rtl/>
        </w:rPr>
        <w:t xml:space="preserve">عن ثابت بن الضَّحَّاك رضي الله عنه قال : « نذر رجلٌ أن يَنحرَ إِبلاً بِبُوَانة ، فسأل النبي صلى الله عليه وسلم ، فقال : هل كان فيها وَثنٌ من أوثان الجاهلية يُعبد ؟ قالوا : لا ، قال : فهل كان فيها عيدٌ من أعيادهم ؟ قالوا : لا ، فقال رسول الله صلى الله عليه وسلم : أَوْفِ بنذرك ، فإنَّه لا وَفَاء لنذر في معصية الله ، ولا فيما لا يَملكُ ابنُ آدم » رواه أبو داود وإسناده على شرطهما </w:t>
      </w:r>
      <w:r w:rsidR="00E32E66">
        <w:rPr>
          <w:rFonts w:cs="AL-Hotham" w:hint="cs"/>
          <w:b/>
          <w:bCs/>
          <w:sz w:val="32"/>
          <w:szCs w:val="32"/>
          <w:rtl/>
        </w:rPr>
        <w:t>(</w:t>
      </w:r>
      <w:r w:rsidR="00E32E66">
        <w:rPr>
          <w:rStyle w:val="a4"/>
          <w:rFonts w:cs="AL-Hotham"/>
          <w:b/>
          <w:bCs/>
          <w:sz w:val="32"/>
          <w:szCs w:val="32"/>
          <w:rtl/>
        </w:rPr>
        <w:footnoteReference w:id="5"/>
      </w:r>
      <w:r w:rsidR="00E32E66">
        <w:rPr>
          <w:rFonts w:cs="AL-Hotham" w:hint="cs"/>
          <w:b/>
          <w:bCs/>
          <w:sz w:val="32"/>
          <w:szCs w:val="32"/>
          <w:rtl/>
        </w:rPr>
        <w:t>)</w:t>
      </w:r>
      <w:r w:rsidRPr="00D11E72">
        <w:rPr>
          <w:rFonts w:cs="AL-Hotham" w:hint="cs"/>
          <w:b/>
          <w:bCs/>
          <w:sz w:val="32"/>
          <w:szCs w:val="32"/>
          <w:rtl/>
        </w:rPr>
        <w:t>.</w:t>
      </w:r>
    </w:p>
    <w:p w:rsidR="008277C9" w:rsidRPr="00D11E72" w:rsidRDefault="008277C9" w:rsidP="008277C9">
      <w:pPr>
        <w:ind w:firstLine="284"/>
        <w:jc w:val="lowKashida"/>
        <w:rPr>
          <w:rFonts w:cs="AL-Hotham"/>
          <w:sz w:val="32"/>
          <w:szCs w:val="32"/>
          <w:rtl/>
        </w:rPr>
      </w:pPr>
      <w:r w:rsidRPr="00D11E72">
        <w:rPr>
          <w:rFonts w:cs="AL-Hotham" w:hint="cs"/>
          <w:sz w:val="32"/>
          <w:szCs w:val="32"/>
          <w:rtl/>
          <w:lang w:bidi="ar-EG"/>
        </w:rPr>
        <w:t xml:space="preserve">ثابت بن الضحاك هو ابن خليفة الأشهلي أحد الصحابة رضي الله عنهم المتوفى في سنة أربعٍ وستين بعد الهجرة </w:t>
      </w:r>
      <w:r w:rsidRPr="00D11E72">
        <w:rPr>
          <w:rFonts w:cs="AL-Hotham" w:hint="cs"/>
          <w:sz w:val="32"/>
          <w:szCs w:val="32"/>
          <w:rtl/>
        </w:rPr>
        <w:t>.</w:t>
      </w:r>
    </w:p>
    <w:p w:rsidR="008277C9" w:rsidRPr="00D11E72" w:rsidRDefault="008277C9" w:rsidP="008277C9">
      <w:pPr>
        <w:ind w:firstLine="284"/>
        <w:jc w:val="lowKashida"/>
        <w:rPr>
          <w:rFonts w:cs="AL-Hotham"/>
          <w:sz w:val="32"/>
          <w:szCs w:val="32"/>
          <w:rtl/>
        </w:rPr>
      </w:pPr>
      <w:r w:rsidRPr="00D11E72">
        <w:rPr>
          <w:rFonts w:cs="AL-Hotham" w:hint="cs"/>
          <w:sz w:val="32"/>
          <w:szCs w:val="32"/>
          <w:rtl/>
          <w:lang w:bidi="ar-EG"/>
        </w:rPr>
        <w:t xml:space="preserve"> </w:t>
      </w:r>
      <w:r w:rsidRPr="00D11E72">
        <w:rPr>
          <w:rFonts w:cs="AL-Hotham" w:hint="cs"/>
          <w:b/>
          <w:bCs/>
          <w:sz w:val="32"/>
          <w:szCs w:val="32"/>
          <w:rtl/>
          <w:lang w:bidi="ar-EG"/>
        </w:rPr>
        <w:t>قال</w:t>
      </w:r>
      <w:r w:rsidRPr="00D11E72">
        <w:rPr>
          <w:rFonts w:cs="AL-Hotham" w:hint="cs"/>
          <w:sz w:val="32"/>
          <w:szCs w:val="32"/>
          <w:rtl/>
          <w:lang w:bidi="ar-EG"/>
        </w:rPr>
        <w:t xml:space="preserve"> {</w:t>
      </w:r>
      <w:r w:rsidRPr="00D11E72">
        <w:rPr>
          <w:rFonts w:cs="AL-Hotham" w:hint="cs"/>
          <w:b/>
          <w:bCs/>
          <w:sz w:val="32"/>
          <w:szCs w:val="32"/>
          <w:rtl/>
          <w:lang w:bidi="ar-EG"/>
        </w:rPr>
        <w:t xml:space="preserve"> نذر رجلٌ أن ينحر إبلاً</w:t>
      </w:r>
      <w:r w:rsidRPr="00D11E72">
        <w:rPr>
          <w:rFonts w:cs="AL-Hotham" w:hint="cs"/>
          <w:sz w:val="32"/>
          <w:szCs w:val="32"/>
          <w:rtl/>
          <w:lang w:bidi="ar-EG"/>
        </w:rPr>
        <w:t xml:space="preserve"> } ينحر أو يذبح , وقد يكون في بعض النسخ يذبح ؛ لكن الأصح النَّحر لأنَّ النحر يكون للإبل والذبح يكون لغير ذلك ، والبقر قد يكون فيها النحر والذبح أيضا ، والنحر للإبل يكون بوضع السكين أو الحربة في اللبَّة التي في البعير فيخرج الدم ويُراق ؛ بخلاف الذبح الذي يكون لغير ذلك من البهائم وهو قطع المريء أو البلعوم مع الودجي</w:t>
      </w:r>
      <w:r w:rsidRPr="00D11E72">
        <w:rPr>
          <w:rFonts w:cs="AL-Hotham" w:hint="eastAsia"/>
          <w:sz w:val="32"/>
          <w:szCs w:val="32"/>
          <w:rtl/>
          <w:lang w:bidi="ar-EG"/>
        </w:rPr>
        <w:t>ن</w:t>
      </w:r>
      <w:r w:rsidRPr="00D11E72">
        <w:rPr>
          <w:rFonts w:cs="AL-Hotham" w:hint="cs"/>
          <w:sz w:val="32"/>
          <w:szCs w:val="32"/>
          <w:rtl/>
        </w:rPr>
        <w:t xml:space="preserve"> </w:t>
      </w:r>
      <w:r w:rsidRPr="00D11E72">
        <w:rPr>
          <w:rFonts w:cs="AL-Hotham" w:hint="cs"/>
          <w:sz w:val="32"/>
          <w:szCs w:val="32"/>
          <w:rtl/>
          <w:lang w:bidi="ar-EG"/>
        </w:rPr>
        <w:t>اللذين على جانبي الرقبة ، وهذه هي الطريقة الشرعية للتذكية</w:t>
      </w:r>
      <w:r w:rsidRPr="00D11E72">
        <w:rPr>
          <w:rFonts w:cs="AL-Hotham" w:hint="cs"/>
          <w:sz w:val="32"/>
          <w:szCs w:val="32"/>
          <w:rtl/>
        </w:rPr>
        <w:t xml:space="preserve"> . </w:t>
      </w:r>
    </w:p>
    <w:p w:rsidR="008277C9" w:rsidRPr="00D11E72" w:rsidRDefault="008277C9" w:rsidP="008277C9">
      <w:pPr>
        <w:ind w:firstLine="284"/>
        <w:jc w:val="lowKashida"/>
        <w:rPr>
          <w:rFonts w:cs="AL-Hotham"/>
          <w:sz w:val="32"/>
          <w:szCs w:val="32"/>
          <w:rtl/>
        </w:rPr>
      </w:pPr>
      <w:r w:rsidRPr="00D11E72">
        <w:rPr>
          <w:rFonts w:cs="AL-Hotham" w:hint="cs"/>
          <w:b/>
          <w:bCs/>
          <w:sz w:val="32"/>
          <w:szCs w:val="32"/>
          <w:rtl/>
          <w:lang w:bidi="ar-EG"/>
        </w:rPr>
        <w:t>قال</w:t>
      </w:r>
      <w:r w:rsidRPr="00D11E72">
        <w:rPr>
          <w:rFonts w:cs="AL-Hotham" w:hint="cs"/>
          <w:sz w:val="32"/>
          <w:szCs w:val="32"/>
          <w:rtl/>
          <w:lang w:bidi="ar-EG"/>
        </w:rPr>
        <w:t xml:space="preserve"> { </w:t>
      </w:r>
      <w:r w:rsidRPr="00D11E72">
        <w:rPr>
          <w:rFonts w:cs="AL-Hotham" w:hint="cs"/>
          <w:b/>
          <w:bCs/>
          <w:sz w:val="32"/>
          <w:szCs w:val="32"/>
          <w:rtl/>
          <w:lang w:bidi="ar-EG"/>
        </w:rPr>
        <w:t>نذر رجلٌ</w:t>
      </w:r>
      <w:r w:rsidRPr="00D11E72">
        <w:rPr>
          <w:rFonts w:cs="AL-Hotham" w:hint="cs"/>
          <w:sz w:val="32"/>
          <w:szCs w:val="32"/>
          <w:rtl/>
          <w:lang w:bidi="ar-EG"/>
        </w:rPr>
        <w:t xml:space="preserve"> } والنذر في اللغة </w:t>
      </w:r>
      <w:r w:rsidRPr="00D11E72">
        <w:rPr>
          <w:rFonts w:cs="AL-Hotham" w:hint="cs"/>
          <w:sz w:val="32"/>
          <w:szCs w:val="32"/>
          <w:rtl/>
        </w:rPr>
        <w:t>:</w:t>
      </w:r>
      <w:r w:rsidRPr="00D11E72">
        <w:rPr>
          <w:rFonts w:cs="AL-Hotham" w:hint="cs"/>
          <w:sz w:val="32"/>
          <w:szCs w:val="32"/>
          <w:rtl/>
          <w:lang w:bidi="ar-EG"/>
        </w:rPr>
        <w:t xml:space="preserve"> هو الإيجاب أو الالتزام </w:t>
      </w:r>
      <w:r w:rsidRPr="00D11E72">
        <w:rPr>
          <w:rFonts w:cs="AL-Hotham" w:hint="cs"/>
          <w:sz w:val="32"/>
          <w:szCs w:val="32"/>
          <w:rtl/>
        </w:rPr>
        <w:t xml:space="preserve">، </w:t>
      </w:r>
      <w:r w:rsidRPr="00D11E72">
        <w:rPr>
          <w:rFonts w:cs="AL-Hotham" w:hint="cs"/>
          <w:sz w:val="32"/>
          <w:szCs w:val="32"/>
          <w:rtl/>
          <w:lang w:bidi="ar-EG"/>
        </w:rPr>
        <w:t xml:space="preserve">وفي الاصطلاح </w:t>
      </w:r>
      <w:r w:rsidRPr="00D11E72">
        <w:rPr>
          <w:rFonts w:cs="AL-Hotham" w:hint="cs"/>
          <w:sz w:val="32"/>
          <w:szCs w:val="32"/>
          <w:rtl/>
        </w:rPr>
        <w:t>:</w:t>
      </w:r>
      <w:r w:rsidRPr="00D11E72">
        <w:rPr>
          <w:rFonts w:cs="AL-Hotham" w:hint="cs"/>
          <w:sz w:val="32"/>
          <w:szCs w:val="32"/>
          <w:rtl/>
          <w:lang w:bidi="ar-EG"/>
        </w:rPr>
        <w:t xml:space="preserve"> التزام أو إيجاب خاص بأن يلتزم المُكَلَّف بفعل شيء لم يجب عليه في أصل الشرع ، كأن يقول مثلاً </w:t>
      </w:r>
      <w:r w:rsidRPr="00D11E72">
        <w:rPr>
          <w:rFonts w:cs="AL-Hotham" w:hint="cs"/>
          <w:sz w:val="32"/>
          <w:szCs w:val="32"/>
          <w:rtl/>
        </w:rPr>
        <w:t xml:space="preserve">: </w:t>
      </w:r>
      <w:r w:rsidRPr="00D11E72">
        <w:rPr>
          <w:rFonts w:cs="AL-Hotham" w:hint="cs"/>
          <w:sz w:val="32"/>
          <w:szCs w:val="32"/>
          <w:rtl/>
          <w:lang w:bidi="ar-EG"/>
        </w:rPr>
        <w:t xml:space="preserve">لله عليَّ أن أعتمر في هذه السنة ، أو لله عليَّ أن أخرج من مالي هذا الشهر مائة جنيه لفلان الفلاني ، أو لله علي الليلة أن أصلي  تسع ركعات أو غير ذلك فهذا شيء لم يجب عليه من أصل الشرع بل أوجب وألزم نفسه بهذا الشيء </w:t>
      </w:r>
      <w:r w:rsidRPr="00D11E72">
        <w:rPr>
          <w:rFonts w:cs="AL-Hotham" w:hint="cs"/>
          <w:sz w:val="32"/>
          <w:szCs w:val="32"/>
          <w:rtl/>
        </w:rPr>
        <w:t xml:space="preserve">. </w:t>
      </w:r>
    </w:p>
    <w:p w:rsidR="008277C9" w:rsidRPr="00D11E72" w:rsidRDefault="008277C9" w:rsidP="008277C9">
      <w:pPr>
        <w:ind w:firstLine="284"/>
        <w:jc w:val="lowKashida"/>
        <w:rPr>
          <w:rFonts w:cs="AL-Hotham"/>
          <w:sz w:val="32"/>
          <w:szCs w:val="32"/>
          <w:rtl/>
          <w:lang w:bidi="ar-EG"/>
        </w:rPr>
      </w:pPr>
      <w:r w:rsidRPr="00D11E72">
        <w:rPr>
          <w:rFonts w:cs="AL-Hotham" w:hint="cs"/>
          <w:b/>
          <w:bCs/>
          <w:sz w:val="32"/>
          <w:szCs w:val="32"/>
          <w:rtl/>
          <w:lang w:bidi="ar-EG"/>
        </w:rPr>
        <w:t>{ أن ينحر إبلاً }</w:t>
      </w:r>
      <w:r w:rsidRPr="00D11E72">
        <w:rPr>
          <w:rFonts w:cs="AL-Hotham" w:hint="cs"/>
          <w:sz w:val="32"/>
          <w:szCs w:val="32"/>
          <w:rtl/>
          <w:lang w:bidi="ar-EG"/>
        </w:rPr>
        <w:t xml:space="preserve"> والإبل اسم جمع وليس لها مفرد من جنسها ، مثل نساء فهي جمع ليس لها مفرد من جنسها , بل هي اسم جنس . ولكن قد يطلق المفرد فنقول الناقة أو البعير ، الناقة تكون للأنثي ، والجمل للِذَكَر .</w:t>
      </w:r>
    </w:p>
    <w:p w:rsidR="008277C9" w:rsidRPr="00D11E72" w:rsidRDefault="008277C9" w:rsidP="008277C9">
      <w:pPr>
        <w:ind w:firstLine="284"/>
        <w:jc w:val="lowKashida"/>
        <w:rPr>
          <w:rFonts w:cs="AL-Hotham"/>
          <w:sz w:val="32"/>
          <w:szCs w:val="32"/>
          <w:rtl/>
          <w:lang w:bidi="ar-EG"/>
        </w:rPr>
      </w:pPr>
      <w:r w:rsidRPr="00D11E72">
        <w:rPr>
          <w:rFonts w:cs="AL-Hotham" w:hint="cs"/>
          <w:sz w:val="32"/>
          <w:szCs w:val="32"/>
          <w:rtl/>
          <w:lang w:bidi="ar-EG"/>
        </w:rPr>
        <w:lastRenderedPageBreak/>
        <w:t xml:space="preserve"> </w:t>
      </w:r>
      <w:r w:rsidRPr="00D11E72">
        <w:rPr>
          <w:rFonts w:cs="AL-Hotham" w:hint="cs"/>
          <w:b/>
          <w:bCs/>
          <w:sz w:val="32"/>
          <w:szCs w:val="32"/>
          <w:rtl/>
          <w:lang w:bidi="ar-EG"/>
        </w:rPr>
        <w:t>قوله :{ بِبُوانة }</w:t>
      </w:r>
      <w:r w:rsidRPr="00D11E72">
        <w:rPr>
          <w:rFonts w:cs="AL-Hotham" w:hint="cs"/>
          <w:sz w:val="32"/>
          <w:szCs w:val="32"/>
          <w:rtl/>
          <w:lang w:bidi="ar-EG"/>
        </w:rPr>
        <w:t xml:space="preserve">  وبُوَانة أو بَوَانة يجوز فيها فتح الباء وضمها , وهي اسم مكان أسفل مكة جهة اليمن قريب من منطقة تسمى يلملم وهي أحد المواقيت المكانية التي يُحْرِم القادم من جهة الجنوب منها , ويلملم تسمى الآن السعدية .</w:t>
      </w:r>
    </w:p>
    <w:p w:rsidR="008277C9" w:rsidRPr="00D11E72" w:rsidRDefault="008277C9" w:rsidP="008277C9">
      <w:pPr>
        <w:ind w:firstLine="284"/>
        <w:jc w:val="lowKashida"/>
        <w:rPr>
          <w:rFonts w:cs="AL-Hotham"/>
          <w:sz w:val="32"/>
          <w:szCs w:val="32"/>
          <w:rtl/>
          <w:lang w:bidi="ar-EG"/>
        </w:rPr>
      </w:pPr>
      <w:r w:rsidRPr="00D11E72">
        <w:rPr>
          <w:rFonts w:cs="AL-Hotham" w:hint="cs"/>
          <w:sz w:val="32"/>
          <w:szCs w:val="32"/>
          <w:rtl/>
          <w:lang w:bidi="ar-EG"/>
        </w:rPr>
        <w:t>فبُوَانة قد يراد بها هذا المكان , وقد يقال بأنَّها هضبة وراء ينبع</w:t>
      </w:r>
      <w:r w:rsidRPr="00D11E72">
        <w:rPr>
          <w:rFonts w:cs="AL-Hotham" w:hint="cs"/>
          <w:sz w:val="32"/>
          <w:szCs w:val="32"/>
          <w:rtl/>
        </w:rPr>
        <w:t>.</w:t>
      </w:r>
    </w:p>
    <w:p w:rsidR="008277C9" w:rsidRPr="00D11E72" w:rsidRDefault="008277C9" w:rsidP="008277C9">
      <w:pPr>
        <w:ind w:firstLine="284"/>
        <w:jc w:val="lowKashida"/>
        <w:rPr>
          <w:rFonts w:cs="AL-Hotham"/>
          <w:sz w:val="32"/>
          <w:szCs w:val="32"/>
          <w:rtl/>
        </w:rPr>
      </w:pPr>
      <w:r w:rsidRPr="00D11E72">
        <w:rPr>
          <w:rFonts w:cs="AL-Hotham" w:hint="cs"/>
          <w:sz w:val="32"/>
          <w:szCs w:val="32"/>
          <w:rtl/>
          <w:lang w:bidi="ar-EG"/>
        </w:rPr>
        <w:t xml:space="preserve">ويُؤخذ من سؤاله للنبي صلى الله عليه وسلم  فائدة عظيمة أَنَّه ينبغي للناس جميعاً أن يرجعوا لأهل العلم في مسائلهم ومشاكلهم التي يترتب عليها أحكام </w:t>
      </w:r>
      <w:r w:rsidRPr="00D11E72">
        <w:rPr>
          <w:rFonts w:cs="AL-Hotham" w:hint="cs"/>
          <w:sz w:val="32"/>
          <w:szCs w:val="32"/>
          <w:rtl/>
        </w:rPr>
        <w:t xml:space="preserve">، </w:t>
      </w:r>
      <w:r w:rsidRPr="00D11E72">
        <w:rPr>
          <w:rFonts w:cs="AL-Hotham" w:hint="cs"/>
          <w:sz w:val="32"/>
          <w:szCs w:val="32"/>
          <w:rtl/>
          <w:lang w:bidi="ar-EG"/>
        </w:rPr>
        <w:t xml:space="preserve">فينبغي للناس أن يستشيروا وأن يستفتوا أهل العلم , وليس كل إنسان يصنع من ذهنه ما شاء كيفما شاء ، بخلاف ما يفعله كثير من الناس الآن فيسأل بعدما يقع في مشكلة , يقول </w:t>
      </w:r>
      <w:r w:rsidRPr="00D11E72">
        <w:rPr>
          <w:rFonts w:cs="AL-Hotham" w:hint="cs"/>
          <w:sz w:val="32"/>
          <w:szCs w:val="32"/>
          <w:rtl/>
        </w:rPr>
        <w:t xml:space="preserve">: </w:t>
      </w:r>
      <w:r w:rsidRPr="00D11E72">
        <w:rPr>
          <w:rFonts w:cs="AL-Hotham" w:hint="cs"/>
          <w:sz w:val="32"/>
          <w:szCs w:val="32"/>
          <w:rtl/>
          <w:lang w:bidi="ar-EG"/>
        </w:rPr>
        <w:t xml:space="preserve">أنا فعلت كذا وكذا ؛ فأين كنت قبل أن تفعل هذا الفعل أو تفعل هذا الحكم ؟ وبعدما يقع في إشكال يأتي يسأل , فكأنَّ الجواب عندئذٍ لا يكون له كبير فائدة إلا أن تقول له </w:t>
      </w:r>
      <w:r w:rsidRPr="00D11E72">
        <w:rPr>
          <w:rFonts w:cs="AL-Hotham" w:hint="cs"/>
          <w:sz w:val="32"/>
          <w:szCs w:val="32"/>
          <w:rtl/>
        </w:rPr>
        <w:t>:</w:t>
      </w:r>
      <w:r w:rsidRPr="00D11E72">
        <w:rPr>
          <w:rFonts w:cs="AL-Hotham" w:hint="cs"/>
          <w:sz w:val="32"/>
          <w:szCs w:val="32"/>
          <w:rtl/>
          <w:lang w:bidi="ar-EG"/>
        </w:rPr>
        <w:t xml:space="preserve"> إنك أثمت أو وقعت في محرم أو لم تقع أو نحو ذلك ، فالأصل أنَّك إذا أشكل عليك شيء أن تسأل أهل العلم فيما أشكل عليك قبل أن تُقدم على الفعل </w:t>
      </w:r>
      <w:r w:rsidRPr="00D11E72">
        <w:rPr>
          <w:rFonts w:cs="AL-Hotham" w:hint="cs"/>
          <w:sz w:val="32"/>
          <w:szCs w:val="32"/>
          <w:rtl/>
        </w:rPr>
        <w:t xml:space="preserve"> .</w:t>
      </w:r>
    </w:p>
    <w:p w:rsidR="008277C9" w:rsidRPr="00D11E72" w:rsidRDefault="008277C9" w:rsidP="008277C9">
      <w:pPr>
        <w:ind w:firstLine="284"/>
        <w:jc w:val="lowKashida"/>
        <w:rPr>
          <w:rFonts w:cs="AL-Hotham"/>
          <w:sz w:val="32"/>
          <w:szCs w:val="32"/>
          <w:rtl/>
        </w:rPr>
      </w:pPr>
      <w:r w:rsidRPr="00D11E72">
        <w:rPr>
          <w:rFonts w:cs="AL-Hotham" w:hint="cs"/>
          <w:sz w:val="32"/>
          <w:szCs w:val="32"/>
          <w:rtl/>
        </w:rPr>
        <w:t xml:space="preserve">  </w:t>
      </w:r>
      <w:r w:rsidRPr="00D11E72">
        <w:rPr>
          <w:rFonts w:cs="AL-Hotham" w:hint="cs"/>
          <w:sz w:val="32"/>
          <w:szCs w:val="32"/>
          <w:rtl/>
          <w:lang w:bidi="ar-EG"/>
        </w:rPr>
        <w:t xml:space="preserve">فلمَّا جاء يستفتي ويسأل النبي صلى الله عليه وسلم استَفْصَل منه النبي صلى الله عليه وسلم فسأله عدة أسئلة , فأخذ أهل العلم  من هذا أنَّه يجب على المفتي أن يستفسر ويَسْتَفْصِل من المستفتي ، والمستفتي عليه أن يُجيب عمَّا يسأل عنه المفتي ولا يتضجر من السؤال فلا يقول له </w:t>
      </w:r>
      <w:r w:rsidRPr="00D11E72">
        <w:rPr>
          <w:rFonts w:cs="AL-Hotham" w:hint="cs"/>
          <w:sz w:val="32"/>
          <w:szCs w:val="32"/>
          <w:rtl/>
        </w:rPr>
        <w:t xml:space="preserve">: </w:t>
      </w:r>
      <w:r w:rsidRPr="00D11E72">
        <w:rPr>
          <w:rFonts w:cs="AL-Hotham" w:hint="cs"/>
          <w:sz w:val="32"/>
          <w:szCs w:val="32"/>
          <w:rtl/>
          <w:lang w:bidi="ar-EG"/>
        </w:rPr>
        <w:t xml:space="preserve">هذه أسئلة كثيرة ؛ كأنَّها محاكمة ونحو ذلك ! وبعض الناس يكون عنده طريقة جميلة في السؤال وقد يلحن في السؤال </w:t>
      </w:r>
      <w:r w:rsidRPr="00D11E72">
        <w:rPr>
          <w:rFonts w:cs="AL-Hotham" w:hint="cs"/>
          <w:sz w:val="32"/>
          <w:szCs w:val="32"/>
          <w:rtl/>
        </w:rPr>
        <w:t xml:space="preserve">ويطرحه على المسؤول </w:t>
      </w:r>
      <w:r w:rsidRPr="00D11E72">
        <w:rPr>
          <w:rFonts w:cs="AL-Hotham" w:hint="cs"/>
          <w:sz w:val="32"/>
          <w:szCs w:val="32"/>
          <w:rtl/>
          <w:lang w:bidi="ar-EG"/>
        </w:rPr>
        <w:t xml:space="preserve">بكلام جميل معسول ويأخذ الجواب الذي يريده هو , ولا يأخذ الجواب الحق في المسألة </w:t>
      </w:r>
      <w:r w:rsidRPr="00D11E72">
        <w:rPr>
          <w:rFonts w:cs="AL-Hotham" w:hint="cs"/>
          <w:sz w:val="32"/>
          <w:szCs w:val="32"/>
          <w:rtl/>
        </w:rPr>
        <w:t xml:space="preserve">. </w:t>
      </w:r>
    </w:p>
    <w:p w:rsidR="008277C9" w:rsidRPr="00D11E72" w:rsidRDefault="008277C9" w:rsidP="008277C9">
      <w:pPr>
        <w:ind w:firstLine="284"/>
        <w:jc w:val="lowKashida"/>
        <w:rPr>
          <w:rFonts w:cs="AL-Hotham"/>
          <w:sz w:val="32"/>
          <w:szCs w:val="32"/>
          <w:rtl/>
        </w:rPr>
      </w:pPr>
      <w:r w:rsidRPr="00D11E72">
        <w:rPr>
          <w:rFonts w:cs="AL-Hotham" w:hint="cs"/>
          <w:sz w:val="32"/>
          <w:szCs w:val="32"/>
          <w:rtl/>
          <w:lang w:bidi="ar-EG"/>
        </w:rPr>
        <w:t xml:space="preserve">فينبغي على المستفتي أن يتقي الله في سؤاله وأن يسأل بحسب المطابقة للواقع </w:t>
      </w:r>
      <w:r w:rsidRPr="00D11E72">
        <w:rPr>
          <w:rFonts w:cs="AL-Hotham" w:hint="cs"/>
          <w:sz w:val="32"/>
          <w:szCs w:val="32"/>
          <w:rtl/>
        </w:rPr>
        <w:t xml:space="preserve">، </w:t>
      </w:r>
      <w:r w:rsidRPr="00D11E72">
        <w:rPr>
          <w:rFonts w:cs="AL-Hotham" w:hint="cs"/>
          <w:sz w:val="32"/>
          <w:szCs w:val="32"/>
          <w:rtl/>
          <w:lang w:bidi="ar-EG"/>
        </w:rPr>
        <w:t xml:space="preserve">وكذلك المفتي له أن يستفسر ويَسْتَفْصِل من هذا المستفتي </w:t>
      </w:r>
      <w:r w:rsidRPr="00D11E72">
        <w:rPr>
          <w:rFonts w:cs="AL-Hotham" w:hint="cs"/>
          <w:sz w:val="32"/>
          <w:szCs w:val="32"/>
          <w:rtl/>
        </w:rPr>
        <w:t>.</w:t>
      </w:r>
    </w:p>
    <w:p w:rsidR="008277C9" w:rsidRPr="00D11E72" w:rsidRDefault="008277C9" w:rsidP="008277C9">
      <w:pPr>
        <w:ind w:firstLine="284"/>
        <w:jc w:val="lowKashida"/>
        <w:rPr>
          <w:rFonts w:cs="AL-Hotham"/>
          <w:sz w:val="32"/>
          <w:szCs w:val="32"/>
          <w:rtl/>
        </w:rPr>
      </w:pPr>
      <w:r w:rsidRPr="00D11E72">
        <w:rPr>
          <w:rFonts w:cs="AL-Hotham" w:hint="cs"/>
          <w:sz w:val="32"/>
          <w:szCs w:val="32"/>
          <w:rtl/>
          <w:lang w:bidi="ar-EG"/>
        </w:rPr>
        <w:t xml:space="preserve">فقال له النبي صلى الله عليه وسلم </w:t>
      </w:r>
      <w:r w:rsidRPr="00D11E72">
        <w:rPr>
          <w:rFonts w:cs="AL-Hotham" w:hint="cs"/>
          <w:sz w:val="32"/>
          <w:szCs w:val="32"/>
          <w:rtl/>
        </w:rPr>
        <w:t>:</w:t>
      </w:r>
      <w:r w:rsidRPr="00D11E72">
        <w:rPr>
          <w:rFonts w:cs="AL-Hotham" w:hint="cs"/>
          <w:sz w:val="32"/>
          <w:szCs w:val="32"/>
          <w:rtl/>
          <w:lang w:bidi="ar-EG"/>
        </w:rPr>
        <w:t xml:space="preserve"> {</w:t>
      </w:r>
      <w:r w:rsidRPr="00D11E72">
        <w:rPr>
          <w:rFonts w:cs="AL-Hotham" w:hint="cs"/>
          <w:b/>
          <w:bCs/>
          <w:sz w:val="32"/>
          <w:szCs w:val="32"/>
          <w:rtl/>
          <w:lang w:bidi="ar-EG"/>
        </w:rPr>
        <w:t>هل كان فيه وثن ؟ }</w:t>
      </w:r>
      <w:r w:rsidRPr="00D11E72">
        <w:rPr>
          <w:rFonts w:cs="AL-Hotham" w:hint="cs"/>
          <w:sz w:val="32"/>
          <w:szCs w:val="32"/>
          <w:rtl/>
          <w:lang w:bidi="ar-EG"/>
        </w:rPr>
        <w:t xml:space="preserve"> </w:t>
      </w:r>
      <w:r w:rsidRPr="00D11E72">
        <w:rPr>
          <w:rFonts w:cs="AL-Hotham" w:hint="cs"/>
          <w:sz w:val="32"/>
          <w:szCs w:val="32"/>
          <w:rtl/>
        </w:rPr>
        <w:t>:</w:t>
      </w:r>
      <w:r w:rsidRPr="00D11E72">
        <w:rPr>
          <w:rFonts w:cs="AL-Hotham" w:hint="cs"/>
          <w:sz w:val="32"/>
          <w:szCs w:val="32"/>
          <w:rtl/>
          <w:lang w:bidi="ar-EG"/>
        </w:rPr>
        <w:t xml:space="preserve"> أي هل في هذا المكان وثن من أوثان الجاهلية يُعبد ؟</w:t>
      </w:r>
    </w:p>
    <w:p w:rsidR="008277C9" w:rsidRPr="00D11E72" w:rsidRDefault="008277C9" w:rsidP="008277C9">
      <w:pPr>
        <w:rPr>
          <w:sz w:val="32"/>
          <w:szCs w:val="32"/>
          <w:rtl/>
        </w:rPr>
      </w:pPr>
      <w:r w:rsidRPr="00D11E72">
        <w:rPr>
          <w:rFonts w:cs="AL-Hotham" w:hint="cs"/>
          <w:sz w:val="32"/>
          <w:szCs w:val="32"/>
          <w:rtl/>
          <w:lang w:bidi="ar-EG"/>
        </w:rPr>
        <w:t xml:space="preserve"> والصنم : ما كان منحوتًا على صورة مُعينة ، أمَّا الوثن : فهو أعم من ذلك فقد يكون منحوتًا على صورة وقد لا يكون منحوتًا </w:t>
      </w:r>
      <w:r w:rsidRPr="00D11E72">
        <w:rPr>
          <w:rFonts w:cs="AL-Hotham" w:hint="cs"/>
          <w:sz w:val="32"/>
          <w:szCs w:val="32"/>
          <w:rtl/>
        </w:rPr>
        <w:t>،</w:t>
      </w:r>
      <w:r w:rsidRPr="00D11E72">
        <w:rPr>
          <w:rFonts w:cs="AL-Hotham" w:hint="cs"/>
          <w:sz w:val="32"/>
          <w:szCs w:val="32"/>
          <w:rtl/>
          <w:lang w:bidi="ar-EG"/>
        </w:rPr>
        <w:t xml:space="preserve"> فمن عَبَدَ قبرًا من القبور أو أشرك عند قبرٍ فقد أتى وثنًا من الأوثان </w:t>
      </w:r>
      <w:r w:rsidRPr="00D11E72">
        <w:rPr>
          <w:rFonts w:cs="AL-Hotham" w:hint="cs"/>
          <w:sz w:val="32"/>
          <w:szCs w:val="32"/>
          <w:rtl/>
        </w:rPr>
        <w:t xml:space="preserve">، </w:t>
      </w:r>
      <w:r w:rsidRPr="00D11E72">
        <w:rPr>
          <w:rFonts w:cs="AL-Hotham" w:hint="cs"/>
          <w:sz w:val="32"/>
          <w:szCs w:val="32"/>
          <w:rtl/>
          <w:lang w:bidi="ar-EG"/>
        </w:rPr>
        <w:t xml:space="preserve">ومن أتى عند جدار من الجدر يلتمس فيه البركة أو عمود أو نحو ذلك فقد أتى وثنًا من الأوثان ونحوذلك </w:t>
      </w:r>
      <w:r w:rsidRPr="00D11E72">
        <w:rPr>
          <w:rFonts w:cs="AL-Hotham" w:hint="cs"/>
          <w:sz w:val="32"/>
          <w:szCs w:val="32"/>
          <w:rtl/>
        </w:rPr>
        <w:t>،</w:t>
      </w:r>
      <w:r w:rsidRPr="00D11E72">
        <w:rPr>
          <w:rFonts w:cs="AL-Hotham" w:hint="cs"/>
          <w:sz w:val="32"/>
          <w:szCs w:val="32"/>
          <w:rtl/>
          <w:lang w:bidi="ar-EG"/>
        </w:rPr>
        <w:t xml:space="preserve"> و يشهد لذلك حديث</w:t>
      </w:r>
      <w:r w:rsidRPr="00D11E72">
        <w:rPr>
          <w:rFonts w:cs="AL-Hotham" w:hint="cs"/>
          <w:sz w:val="32"/>
          <w:szCs w:val="32"/>
          <w:rtl/>
        </w:rPr>
        <w:t>:</w:t>
      </w:r>
      <w:r w:rsidRPr="00D11E72">
        <w:rPr>
          <w:rFonts w:cs="AL-Hotham" w:hint="cs"/>
          <w:sz w:val="32"/>
          <w:szCs w:val="32"/>
          <w:rtl/>
          <w:lang w:bidi="ar-EG"/>
        </w:rPr>
        <w:t xml:space="preserve"> </w:t>
      </w:r>
      <w:r w:rsidRPr="00D11E72">
        <w:rPr>
          <w:rFonts w:cs="AL-Hotham" w:hint="cs"/>
          <w:sz w:val="32"/>
          <w:szCs w:val="32"/>
          <w:rtl/>
        </w:rPr>
        <w:t>«</w:t>
      </w:r>
      <w:r w:rsidRPr="00D11E72">
        <w:rPr>
          <w:rFonts w:cs="AL-Hotham" w:hint="cs"/>
          <w:sz w:val="32"/>
          <w:szCs w:val="32"/>
          <w:rtl/>
          <w:lang w:bidi="ar-EG"/>
        </w:rPr>
        <w:t xml:space="preserve"> </w:t>
      </w:r>
      <w:r w:rsidRPr="00D11E72">
        <w:rPr>
          <w:rFonts w:cs="AL-Hotham" w:hint="cs"/>
          <w:b/>
          <w:bCs/>
          <w:sz w:val="32"/>
          <w:szCs w:val="32"/>
          <w:rtl/>
          <w:lang w:bidi="ar-EG"/>
        </w:rPr>
        <w:t xml:space="preserve">اللهم لا تجعل قبري وثنًا يُعْبَد </w:t>
      </w:r>
      <w:r w:rsidRPr="00D11E72">
        <w:rPr>
          <w:rFonts w:cs="AL-Hotham" w:hint="cs"/>
          <w:sz w:val="32"/>
          <w:szCs w:val="32"/>
          <w:rtl/>
        </w:rPr>
        <w:t>»</w:t>
      </w:r>
      <w:r w:rsidRPr="00D11E72">
        <w:rPr>
          <w:rFonts w:hint="cs"/>
          <w:sz w:val="32"/>
          <w:szCs w:val="32"/>
          <w:rtl/>
        </w:rPr>
        <w:t xml:space="preserve"> </w:t>
      </w:r>
      <w:r w:rsidR="000E789A" w:rsidRPr="00D11E72">
        <w:rPr>
          <w:rFonts w:hint="cs"/>
          <w:sz w:val="32"/>
          <w:szCs w:val="32"/>
          <w:rtl/>
        </w:rPr>
        <w:t>(</w:t>
      </w:r>
      <w:r w:rsidR="000E789A" w:rsidRPr="00D11E72">
        <w:rPr>
          <w:rStyle w:val="a4"/>
          <w:sz w:val="32"/>
          <w:szCs w:val="32"/>
          <w:rtl/>
        </w:rPr>
        <w:footnoteReference w:id="6"/>
      </w:r>
      <w:r w:rsidR="000E789A" w:rsidRPr="00D11E72">
        <w:rPr>
          <w:rFonts w:hint="cs"/>
          <w:sz w:val="32"/>
          <w:szCs w:val="32"/>
          <w:rtl/>
        </w:rPr>
        <w:t xml:space="preserve">) </w:t>
      </w:r>
    </w:p>
    <w:p w:rsidR="000E789A" w:rsidRPr="00D11E72" w:rsidRDefault="000E789A" w:rsidP="000E789A">
      <w:pPr>
        <w:ind w:firstLine="284"/>
        <w:jc w:val="lowKashida"/>
        <w:rPr>
          <w:rFonts w:cs="AL-Hotham"/>
          <w:sz w:val="32"/>
          <w:szCs w:val="32"/>
          <w:rtl/>
          <w:lang w:bidi="ar-EG"/>
        </w:rPr>
      </w:pPr>
      <w:r w:rsidRPr="00D11E72">
        <w:rPr>
          <w:rFonts w:cs="AL-Hotham" w:hint="cs"/>
          <w:sz w:val="32"/>
          <w:szCs w:val="32"/>
          <w:rtl/>
          <w:lang w:bidi="ar-EG"/>
        </w:rPr>
        <w:t>فالوثن أعمُّ من أن يكون صنمًا فقد يكون صنمًا وقد يكون غير ذلك .</w:t>
      </w:r>
    </w:p>
    <w:p w:rsidR="000E789A" w:rsidRPr="00D11E72" w:rsidRDefault="000E789A" w:rsidP="000E789A">
      <w:pPr>
        <w:ind w:firstLine="284"/>
        <w:jc w:val="lowKashida"/>
        <w:rPr>
          <w:rFonts w:cs="AL-Hotham"/>
          <w:sz w:val="32"/>
          <w:szCs w:val="32"/>
          <w:rtl/>
          <w:lang w:bidi="ar-EG"/>
        </w:rPr>
      </w:pPr>
      <w:r w:rsidRPr="00D11E72">
        <w:rPr>
          <w:rFonts w:cs="AL-Hotham" w:hint="cs"/>
          <w:sz w:val="32"/>
          <w:szCs w:val="32"/>
          <w:rtl/>
          <w:lang w:bidi="ar-EG"/>
        </w:rPr>
        <w:t xml:space="preserve"> </w:t>
      </w:r>
      <w:r w:rsidRPr="00D11E72">
        <w:rPr>
          <w:rFonts w:cs="AL-Hotham" w:hint="cs"/>
          <w:b/>
          <w:bCs/>
          <w:sz w:val="32"/>
          <w:szCs w:val="32"/>
          <w:rtl/>
          <w:lang w:bidi="ar-EG"/>
        </w:rPr>
        <w:t>قال :</w:t>
      </w:r>
      <w:r w:rsidRPr="00D11E72">
        <w:rPr>
          <w:rFonts w:cs="AL-Hotham" w:hint="cs"/>
          <w:sz w:val="32"/>
          <w:szCs w:val="32"/>
          <w:rtl/>
          <w:lang w:bidi="ar-EG"/>
        </w:rPr>
        <w:t xml:space="preserve"> {</w:t>
      </w:r>
      <w:r w:rsidRPr="00D11E72">
        <w:rPr>
          <w:rFonts w:cs="AL-Hotham" w:hint="cs"/>
          <w:b/>
          <w:bCs/>
          <w:sz w:val="32"/>
          <w:szCs w:val="32"/>
          <w:rtl/>
          <w:lang w:bidi="ar-EG"/>
        </w:rPr>
        <w:t xml:space="preserve">هل كان فيها وثنٌ من أوثان الجاهلية يعبد </w:t>
      </w:r>
      <w:r w:rsidRPr="00D11E72">
        <w:rPr>
          <w:rFonts w:cs="AL-Hotham" w:hint="cs"/>
          <w:sz w:val="32"/>
          <w:szCs w:val="32"/>
          <w:rtl/>
          <w:lang w:bidi="ar-EG"/>
        </w:rPr>
        <w:t xml:space="preserve">؟} </w:t>
      </w:r>
    </w:p>
    <w:p w:rsidR="000E789A" w:rsidRPr="00D11E72" w:rsidRDefault="000E789A" w:rsidP="000E789A">
      <w:pPr>
        <w:rPr>
          <w:sz w:val="32"/>
          <w:szCs w:val="32"/>
          <w:rtl/>
          <w:lang w:bidi="ar-EG"/>
        </w:rPr>
      </w:pPr>
      <w:r w:rsidRPr="00D11E72">
        <w:rPr>
          <w:rFonts w:cs="AL-Hotham" w:hint="cs"/>
          <w:sz w:val="32"/>
          <w:szCs w:val="32"/>
          <w:rtl/>
          <w:lang w:bidi="ar-EG"/>
        </w:rPr>
        <w:t xml:space="preserve">والمقصود بالجاهلية هي ما كان قبل البعثة النبوية أي قبل الرسالة والوحي , هذه هي الجاهلية العامة ، وهي قد ارتفعت بنزول الوحي وظهور الرسالة ولا يصح لأحدٍ أن يقول الآن نحن في جاهلية أشد من الجاهلية الأولى </w:t>
      </w:r>
      <w:r w:rsidRPr="00D11E72">
        <w:rPr>
          <w:rFonts w:cs="AL-Hotham" w:hint="cs"/>
          <w:sz w:val="32"/>
          <w:szCs w:val="32"/>
          <w:rtl/>
        </w:rPr>
        <w:t>،</w:t>
      </w:r>
      <w:r w:rsidRPr="00D11E72">
        <w:rPr>
          <w:rFonts w:cs="AL-Hotham" w:hint="cs"/>
          <w:sz w:val="32"/>
          <w:szCs w:val="32"/>
          <w:rtl/>
          <w:lang w:bidi="ar-EG"/>
        </w:rPr>
        <w:t xml:space="preserve"> وهذا الكلام يقع فيه بعض الخطباء وبعض الدعاة ؛ وقد أخذوا هذا من بعض كتب سيد قطب حين تكلم عن  وصف الجاهلية فوصفها بهذا الوصف ؛ فتابعوه على ذلك </w:t>
      </w:r>
      <w:r w:rsidRPr="00D11E72">
        <w:rPr>
          <w:rFonts w:cs="AL-Hotham" w:hint="cs"/>
          <w:sz w:val="32"/>
          <w:szCs w:val="32"/>
          <w:rtl/>
        </w:rPr>
        <w:t xml:space="preserve">، </w:t>
      </w:r>
      <w:r w:rsidRPr="00D11E72">
        <w:rPr>
          <w:rFonts w:cs="AL-Hotham" w:hint="cs"/>
          <w:sz w:val="32"/>
          <w:szCs w:val="32"/>
          <w:rtl/>
          <w:lang w:bidi="ar-EG"/>
        </w:rPr>
        <w:t xml:space="preserve">وهذا الكلام خطأ ونبه عليه أهل العلم ، وأنَّه لا توجد بعد البعثة النبوية وبعد نزول القرآن جاهلية أشد </w:t>
      </w:r>
      <w:r w:rsidRPr="00D11E72">
        <w:rPr>
          <w:rFonts w:cs="AL-Hotham" w:hint="cs"/>
          <w:sz w:val="32"/>
          <w:szCs w:val="32"/>
          <w:rtl/>
          <w:lang w:bidi="ar-EG"/>
        </w:rPr>
        <w:lastRenderedPageBreak/>
        <w:t xml:space="preserve">من الجاهلية الأولى التي لم يكن فيها القرآن ولا السُنَّة ، لكن هناك جاهليات تختلف بحسب الأوصاف أو الأماكن ؛ فقد يكون إنسان مُعين فيه جاهلية في بعض الصفات </w:t>
      </w:r>
      <w:r w:rsidRPr="00D11E72">
        <w:rPr>
          <w:rFonts w:cs="AL-Hotham" w:hint="cs"/>
          <w:sz w:val="32"/>
          <w:szCs w:val="32"/>
          <w:rtl/>
        </w:rPr>
        <w:t>،</w:t>
      </w:r>
      <w:r w:rsidRPr="00D11E72">
        <w:rPr>
          <w:rFonts w:cs="AL-Hotham" w:hint="cs"/>
          <w:sz w:val="32"/>
          <w:szCs w:val="32"/>
          <w:rtl/>
          <w:lang w:bidi="ar-EG"/>
        </w:rPr>
        <w:t xml:space="preserve"> وقد يكون مكان معين تشتد فيه الجاهلية عن مكان آخر فيه العلم والهدى والنُّور وظهور القرآن ونحو ذلك </w:t>
      </w:r>
      <w:r w:rsidRPr="00D11E72">
        <w:rPr>
          <w:rFonts w:cs="AL-Hotham" w:hint="cs"/>
          <w:sz w:val="32"/>
          <w:szCs w:val="32"/>
          <w:rtl/>
        </w:rPr>
        <w:t>،</w:t>
      </w:r>
      <w:r w:rsidRPr="00D11E72">
        <w:rPr>
          <w:rFonts w:cs="AL-Hotham" w:hint="cs"/>
          <w:sz w:val="32"/>
          <w:szCs w:val="32"/>
          <w:rtl/>
          <w:lang w:bidi="ar-EG"/>
        </w:rPr>
        <w:t xml:space="preserve"> فتختلف الجاهلية باختلاف الأماكن والصفات والأشخاص ؛ لكن لا توجد جاهلية أشد من الجاهلية الأولى لأن النبي صلى الله عليه وسلم قال : </w:t>
      </w:r>
      <w:r w:rsidRPr="00D11E72">
        <w:rPr>
          <w:rFonts w:cs="AL-Hotham" w:hint="cs"/>
          <w:sz w:val="32"/>
          <w:szCs w:val="32"/>
          <w:rtl/>
        </w:rPr>
        <w:t xml:space="preserve">« </w:t>
      </w:r>
      <w:r w:rsidRPr="00D11E72">
        <w:rPr>
          <w:rFonts w:cs="AL-Hotham" w:hint="cs"/>
          <w:b/>
          <w:bCs/>
          <w:sz w:val="32"/>
          <w:szCs w:val="32"/>
          <w:rtl/>
          <w:lang w:bidi="ar-EG"/>
        </w:rPr>
        <w:t>لا تزال طائفة من أمتي على الحق منصورة حتى يأتي أمر الله</w:t>
      </w:r>
      <w:r w:rsidRPr="00D11E72">
        <w:rPr>
          <w:rFonts w:cs="AL-Hotham" w:hint="cs"/>
          <w:sz w:val="32"/>
          <w:szCs w:val="32"/>
          <w:rtl/>
          <w:lang w:bidi="ar-EG"/>
        </w:rPr>
        <w:t xml:space="preserve"> </w:t>
      </w:r>
      <w:r w:rsidRPr="00D11E72">
        <w:rPr>
          <w:rFonts w:cs="AL-Hotham" w:hint="cs"/>
          <w:sz w:val="32"/>
          <w:szCs w:val="32"/>
          <w:rtl/>
        </w:rPr>
        <w:t xml:space="preserve">» </w:t>
      </w:r>
      <w:r w:rsidRPr="00D11E72">
        <w:rPr>
          <w:rFonts w:cs="AL-Hotham" w:hint="cs"/>
          <w:sz w:val="32"/>
          <w:szCs w:val="32"/>
          <w:rtl/>
          <w:lang w:bidi="ar-EG"/>
        </w:rPr>
        <w:t xml:space="preserve">أو </w:t>
      </w:r>
      <w:r w:rsidRPr="00D11E72">
        <w:rPr>
          <w:rFonts w:cs="AL-Hotham" w:hint="cs"/>
          <w:sz w:val="32"/>
          <w:szCs w:val="32"/>
          <w:rtl/>
        </w:rPr>
        <w:t>:</w:t>
      </w:r>
      <w:r w:rsidRPr="00D11E72">
        <w:rPr>
          <w:rFonts w:cs="AL-Hotham" w:hint="cs"/>
          <w:b/>
          <w:bCs/>
          <w:sz w:val="32"/>
          <w:szCs w:val="32"/>
          <w:rtl/>
          <w:lang w:bidi="ar-EG"/>
        </w:rPr>
        <w:t xml:space="preserve"> ظاهرين</w:t>
      </w:r>
      <w:r w:rsidRPr="00D11E72">
        <w:rPr>
          <w:rFonts w:hint="cs"/>
          <w:sz w:val="32"/>
          <w:szCs w:val="32"/>
          <w:rtl/>
          <w:lang w:bidi="ar-EG"/>
        </w:rPr>
        <w:t xml:space="preserve"> </w:t>
      </w:r>
      <w:r w:rsidR="00FF5D16" w:rsidRPr="00D11E72">
        <w:rPr>
          <w:rFonts w:hint="cs"/>
          <w:sz w:val="32"/>
          <w:szCs w:val="32"/>
          <w:rtl/>
          <w:lang w:bidi="ar-EG"/>
        </w:rPr>
        <w:t>(</w:t>
      </w:r>
      <w:r w:rsidR="008A26D5" w:rsidRPr="00D11E72">
        <w:rPr>
          <w:rStyle w:val="a4"/>
          <w:sz w:val="32"/>
          <w:szCs w:val="32"/>
          <w:rtl/>
          <w:lang w:bidi="ar-EG"/>
        </w:rPr>
        <w:footnoteReference w:id="7"/>
      </w:r>
      <w:r w:rsidR="00FF5D16" w:rsidRPr="00D11E72">
        <w:rPr>
          <w:rFonts w:hint="cs"/>
          <w:sz w:val="32"/>
          <w:szCs w:val="32"/>
          <w:rtl/>
          <w:lang w:bidi="ar-EG"/>
        </w:rPr>
        <w:t xml:space="preserve">) </w:t>
      </w:r>
      <w:r w:rsidR="00A67BEE" w:rsidRPr="00D11E72">
        <w:rPr>
          <w:rFonts w:hint="cs"/>
          <w:sz w:val="32"/>
          <w:szCs w:val="32"/>
          <w:rtl/>
          <w:lang w:bidi="ar-EG"/>
        </w:rPr>
        <w:t>.</w:t>
      </w:r>
    </w:p>
    <w:p w:rsidR="00A67BEE" w:rsidRPr="00D11E72" w:rsidRDefault="00A67BEE" w:rsidP="00A67BEE">
      <w:pPr>
        <w:ind w:firstLine="284"/>
        <w:jc w:val="lowKashida"/>
        <w:rPr>
          <w:rFonts w:cs="AL-Hotham"/>
          <w:sz w:val="32"/>
          <w:szCs w:val="32"/>
          <w:rtl/>
          <w:lang w:bidi="ar-EG"/>
        </w:rPr>
      </w:pPr>
      <w:r w:rsidRPr="00D11E72">
        <w:rPr>
          <w:rFonts w:cs="AL-Hotham" w:hint="cs"/>
          <w:sz w:val="32"/>
          <w:szCs w:val="32"/>
          <w:rtl/>
          <w:lang w:bidi="ar-EG"/>
        </w:rPr>
        <w:t xml:space="preserve">فمعنى هذا أنه لا يزال في هذه الأمة الحق ظاهرًا </w:t>
      </w:r>
      <w:r w:rsidRPr="00D11E72">
        <w:rPr>
          <w:rFonts w:cs="AL-Hotham" w:hint="cs"/>
          <w:sz w:val="32"/>
          <w:szCs w:val="32"/>
          <w:rtl/>
        </w:rPr>
        <w:t xml:space="preserve">، </w:t>
      </w:r>
      <w:r w:rsidRPr="00D11E72">
        <w:rPr>
          <w:rFonts w:cs="AL-Hotham" w:hint="cs"/>
          <w:sz w:val="32"/>
          <w:szCs w:val="32"/>
          <w:rtl/>
          <w:lang w:bidi="ar-EG"/>
        </w:rPr>
        <w:t xml:space="preserve">والظهور والخفاء أمر نسبي فقد يظهر في بلدة ويقل في بلدة أخرى </w:t>
      </w:r>
      <w:r w:rsidRPr="00D11E72">
        <w:rPr>
          <w:rFonts w:cs="AL-Hotham" w:hint="cs"/>
          <w:sz w:val="32"/>
          <w:szCs w:val="32"/>
          <w:rtl/>
        </w:rPr>
        <w:t>،</w:t>
      </w:r>
      <w:r w:rsidRPr="00D11E72">
        <w:rPr>
          <w:rFonts w:cs="AL-Hotham" w:hint="cs"/>
          <w:sz w:val="32"/>
          <w:szCs w:val="32"/>
          <w:rtl/>
          <w:lang w:bidi="ar-EG"/>
        </w:rPr>
        <w:t xml:space="preserve"> وقد يخفت نور الحق في مكان ويكون ساطعًا قويًا في مكان آخر فيختلف الظهور والخفاء بحسب الأماكن </w:t>
      </w:r>
      <w:r w:rsidRPr="00D11E72">
        <w:rPr>
          <w:rFonts w:cs="AL-Hotham" w:hint="cs"/>
          <w:sz w:val="32"/>
          <w:szCs w:val="32"/>
          <w:rtl/>
        </w:rPr>
        <w:t>،</w:t>
      </w:r>
      <w:r w:rsidRPr="00D11E72">
        <w:rPr>
          <w:rFonts w:cs="AL-Hotham" w:hint="cs"/>
          <w:sz w:val="32"/>
          <w:szCs w:val="32"/>
          <w:rtl/>
          <w:lang w:bidi="ar-EG"/>
        </w:rPr>
        <w:t xml:space="preserve">وقبل هذا بحسب ظهور العلم أو عدم ظهوره في الأماكن. </w:t>
      </w:r>
    </w:p>
    <w:p w:rsidR="00A67BEE" w:rsidRPr="00D11E72" w:rsidRDefault="00A67BEE" w:rsidP="00A67BEE">
      <w:pPr>
        <w:ind w:firstLine="284"/>
        <w:jc w:val="lowKashida"/>
        <w:rPr>
          <w:rFonts w:cs="AL-Hotham"/>
          <w:sz w:val="32"/>
          <w:szCs w:val="32"/>
          <w:rtl/>
          <w:lang w:bidi="ar-EG"/>
        </w:rPr>
      </w:pPr>
      <w:r w:rsidRPr="00D11E72">
        <w:rPr>
          <w:rFonts w:cs="AL-Hotham" w:hint="cs"/>
          <w:sz w:val="32"/>
          <w:szCs w:val="32"/>
          <w:rtl/>
          <w:lang w:bidi="ar-EG"/>
        </w:rPr>
        <w:t xml:space="preserve"> فقال النبى صلى الله عليه وسلم: </w:t>
      </w:r>
      <w:r w:rsidRPr="00D11E72">
        <w:rPr>
          <w:rFonts w:cs="AL-Hotham" w:hint="cs"/>
          <w:b/>
          <w:bCs/>
          <w:sz w:val="32"/>
          <w:szCs w:val="32"/>
          <w:rtl/>
          <w:lang w:bidi="ar-EG"/>
        </w:rPr>
        <w:t>{هل كان فيها وثنٌ من أوثان الجاهلية يعبد</w:t>
      </w:r>
      <w:r w:rsidRPr="00D11E72">
        <w:rPr>
          <w:rFonts w:cs="AL-Hotham" w:hint="cs"/>
          <w:sz w:val="32"/>
          <w:szCs w:val="32"/>
          <w:rtl/>
        </w:rPr>
        <w:t xml:space="preserve"> </w:t>
      </w:r>
      <w:r w:rsidRPr="00D11E72">
        <w:rPr>
          <w:rFonts w:cs="AL-Hotham" w:hint="cs"/>
          <w:b/>
          <w:bCs/>
          <w:sz w:val="32"/>
          <w:szCs w:val="32"/>
          <w:rtl/>
        </w:rPr>
        <w:t>قالوا</w:t>
      </w:r>
      <w:r w:rsidRPr="00D11E72">
        <w:rPr>
          <w:rFonts w:cs="AL-Hotham" w:hint="cs"/>
          <w:sz w:val="32"/>
          <w:szCs w:val="32"/>
          <w:rtl/>
        </w:rPr>
        <w:t>}</w:t>
      </w:r>
      <w:r w:rsidRPr="00D11E72">
        <w:rPr>
          <w:rFonts w:cs="AL-Hotham" w:hint="cs"/>
          <w:sz w:val="32"/>
          <w:szCs w:val="32"/>
          <w:rtl/>
          <w:lang w:bidi="ar-EG"/>
        </w:rPr>
        <w:t xml:space="preserve"> هذا بلفظ الجمع , والسائل واحد , لكن الذين أجابوا الصحابة وهم جمع فقالوا </w:t>
      </w:r>
      <w:r w:rsidRPr="00D11E72">
        <w:rPr>
          <w:rFonts w:cs="AL-Hotham" w:hint="cs"/>
          <w:sz w:val="32"/>
          <w:szCs w:val="32"/>
          <w:rtl/>
        </w:rPr>
        <w:t>: {</w:t>
      </w:r>
      <w:r w:rsidRPr="00D11E72">
        <w:rPr>
          <w:rFonts w:cs="AL-Hotham" w:hint="cs"/>
          <w:b/>
          <w:bCs/>
          <w:sz w:val="32"/>
          <w:szCs w:val="32"/>
          <w:rtl/>
          <w:lang w:bidi="ar-EG"/>
        </w:rPr>
        <w:t>لا</w:t>
      </w:r>
      <w:r w:rsidRPr="00D11E72">
        <w:rPr>
          <w:rFonts w:cs="AL-Hotham" w:hint="cs"/>
          <w:sz w:val="32"/>
          <w:szCs w:val="32"/>
          <w:rtl/>
          <w:lang w:bidi="ar-EG"/>
        </w:rPr>
        <w:t xml:space="preserve"> ، </w:t>
      </w:r>
      <w:r w:rsidRPr="00D11E72">
        <w:rPr>
          <w:rFonts w:cs="AL-Hotham" w:hint="cs"/>
          <w:b/>
          <w:bCs/>
          <w:sz w:val="32"/>
          <w:szCs w:val="32"/>
          <w:rtl/>
          <w:lang w:bidi="ar-EG"/>
        </w:rPr>
        <w:t>قال</w:t>
      </w:r>
      <w:r w:rsidRPr="00D11E72">
        <w:rPr>
          <w:rFonts w:cs="AL-Hotham" w:hint="cs"/>
          <w:sz w:val="32"/>
          <w:szCs w:val="32"/>
          <w:rtl/>
          <w:lang w:bidi="ar-EG"/>
        </w:rPr>
        <w:t xml:space="preserve"> : </w:t>
      </w:r>
      <w:r w:rsidRPr="00D11E72">
        <w:rPr>
          <w:rFonts w:cs="AL-Hotham" w:hint="cs"/>
          <w:b/>
          <w:bCs/>
          <w:sz w:val="32"/>
          <w:szCs w:val="32"/>
          <w:rtl/>
          <w:lang w:bidi="ar-EG"/>
        </w:rPr>
        <w:t>فهل كان فيها عيدٌ من أعيادهم</w:t>
      </w:r>
      <w:r w:rsidRPr="00D11E72">
        <w:rPr>
          <w:rFonts w:cs="AL-Hotham" w:hint="cs"/>
          <w:sz w:val="32"/>
          <w:szCs w:val="32"/>
          <w:rtl/>
          <w:lang w:bidi="ar-EG"/>
        </w:rPr>
        <w:t xml:space="preserve"> ؟} </w:t>
      </w:r>
    </w:p>
    <w:p w:rsidR="00B039A4" w:rsidRPr="00D11E72" w:rsidRDefault="00A67BEE" w:rsidP="00B039A4">
      <w:pPr>
        <w:ind w:firstLine="284"/>
        <w:jc w:val="lowKashida"/>
        <w:rPr>
          <w:rFonts w:cs="AL-Hotham"/>
          <w:sz w:val="32"/>
          <w:szCs w:val="32"/>
          <w:rtl/>
        </w:rPr>
      </w:pPr>
      <w:r w:rsidRPr="00D11E72">
        <w:rPr>
          <w:rFonts w:cs="AL-Hotham" w:hint="cs"/>
          <w:sz w:val="32"/>
          <w:szCs w:val="32"/>
          <w:rtl/>
          <w:lang w:bidi="ar-EG"/>
        </w:rPr>
        <w:t>قال شيخ الإسلام ابن تيمية</w:t>
      </w:r>
      <w:r w:rsidRPr="00D11E72">
        <w:rPr>
          <w:rFonts w:cs="AL-Hotham" w:hint="cs"/>
          <w:sz w:val="32"/>
          <w:szCs w:val="32"/>
          <w:rtl/>
        </w:rPr>
        <w:t xml:space="preserve"> :</w:t>
      </w:r>
      <w:r w:rsidRPr="00D11E72">
        <w:rPr>
          <w:rFonts w:cs="AL-Hotham" w:hint="cs"/>
          <w:sz w:val="32"/>
          <w:szCs w:val="32"/>
          <w:rtl/>
          <w:lang w:bidi="ar-EG"/>
        </w:rPr>
        <w:t xml:space="preserve"> </w:t>
      </w:r>
      <w:r w:rsidRPr="00D11E72">
        <w:rPr>
          <w:b/>
          <w:bCs/>
          <w:sz w:val="32"/>
          <w:szCs w:val="32"/>
          <w:rtl/>
          <w:lang w:bidi="ar-EG"/>
        </w:rPr>
        <w:t>ا</w:t>
      </w:r>
      <w:r w:rsidRPr="00D11E72">
        <w:rPr>
          <w:rFonts w:hint="cs"/>
          <w:b/>
          <w:bCs/>
          <w:sz w:val="32"/>
          <w:szCs w:val="32"/>
          <w:rtl/>
          <w:lang w:bidi="ar-EG"/>
        </w:rPr>
        <w:t>لعيد ا</w:t>
      </w:r>
      <w:r w:rsidRPr="00D11E72">
        <w:rPr>
          <w:b/>
          <w:bCs/>
          <w:sz w:val="32"/>
          <w:szCs w:val="32"/>
          <w:rtl/>
          <w:lang w:bidi="ar-EG"/>
        </w:rPr>
        <w:t>سم لما يعود من الاجتماع العام على وجه معتاد، عائد: إما بعود السنة، أو بعود الأسبوع، أو الشهر، أو نحو ذلك.</w:t>
      </w:r>
      <w:r w:rsidRPr="00D11E72">
        <w:rPr>
          <w:rFonts w:hint="cs"/>
          <w:sz w:val="32"/>
          <w:szCs w:val="32"/>
          <w:rtl/>
          <w:lang w:bidi="ar-EG"/>
        </w:rPr>
        <w:t xml:space="preserve"> (</w:t>
      </w:r>
      <w:r w:rsidRPr="00D11E72">
        <w:rPr>
          <w:rStyle w:val="a4"/>
          <w:sz w:val="32"/>
          <w:szCs w:val="32"/>
          <w:rtl/>
          <w:lang w:bidi="ar-EG"/>
        </w:rPr>
        <w:footnoteReference w:id="8"/>
      </w:r>
      <w:r w:rsidRPr="00D11E72">
        <w:rPr>
          <w:rFonts w:hint="cs"/>
          <w:sz w:val="32"/>
          <w:szCs w:val="32"/>
          <w:rtl/>
          <w:lang w:bidi="ar-EG"/>
        </w:rPr>
        <w:t>)</w:t>
      </w:r>
      <w:r w:rsidR="00B039A4" w:rsidRPr="00D11E72">
        <w:rPr>
          <w:rFonts w:cs="AL-Hotham" w:hint="cs"/>
          <w:sz w:val="32"/>
          <w:szCs w:val="32"/>
          <w:rtl/>
          <w:lang w:bidi="ar-EG"/>
        </w:rPr>
        <w:t xml:space="preserve">، فيعتاد الناس أن يجتمعوا كل سنة أو كل شهر أو كل أسبوع في مكان معين أو فى زمان معين ، وقد يختص العيد بمكان بعينه كأن يعتاد الناس أن يجتمعوا في مكانٍ معين فيتخذوا هذا المكان عيدًا كما اعتاد المسلمون أن يجتمعوا في عرفات مثلاً في توقيت معين </w:t>
      </w:r>
      <w:r w:rsidR="00B039A4" w:rsidRPr="00D11E72">
        <w:rPr>
          <w:rFonts w:cs="AL-Hotham" w:hint="cs"/>
          <w:sz w:val="32"/>
          <w:szCs w:val="32"/>
          <w:rtl/>
        </w:rPr>
        <w:t>،</w:t>
      </w:r>
      <w:r w:rsidR="00B039A4" w:rsidRPr="00D11E72">
        <w:rPr>
          <w:rFonts w:cs="AL-Hotham" w:hint="cs"/>
          <w:sz w:val="32"/>
          <w:szCs w:val="32"/>
          <w:rtl/>
          <w:lang w:bidi="ar-EG"/>
        </w:rPr>
        <w:t xml:space="preserve"> وكما اعتاد المسلمون أن يجتمعوا في مزدلفة في توقيت معين وهكذا الأعياد الزمانية </w:t>
      </w:r>
      <w:r w:rsidR="00B039A4" w:rsidRPr="00D11E72">
        <w:rPr>
          <w:rFonts w:cs="AL-Hotham" w:hint="cs"/>
          <w:sz w:val="32"/>
          <w:szCs w:val="32"/>
          <w:rtl/>
        </w:rPr>
        <w:t>.</w:t>
      </w:r>
    </w:p>
    <w:p w:rsidR="00B039A4" w:rsidRPr="00D11E72" w:rsidRDefault="00B039A4" w:rsidP="00B039A4">
      <w:pPr>
        <w:ind w:firstLine="284"/>
        <w:jc w:val="lowKashida"/>
        <w:rPr>
          <w:rFonts w:cs="AL-Hotham"/>
          <w:sz w:val="32"/>
          <w:szCs w:val="32"/>
          <w:rtl/>
        </w:rPr>
      </w:pPr>
      <w:r w:rsidRPr="00D11E72">
        <w:rPr>
          <w:rFonts w:cs="AL-Hotham" w:hint="cs"/>
          <w:sz w:val="32"/>
          <w:szCs w:val="32"/>
          <w:rtl/>
        </w:rPr>
        <w:t xml:space="preserve"> </w:t>
      </w:r>
      <w:r w:rsidRPr="00D11E72">
        <w:rPr>
          <w:rFonts w:cs="AL-Hotham" w:hint="cs"/>
          <w:sz w:val="32"/>
          <w:szCs w:val="32"/>
          <w:rtl/>
          <w:lang w:bidi="ar-EG"/>
        </w:rPr>
        <w:t xml:space="preserve">وعندنا في الإسلام عيدان </w:t>
      </w:r>
      <w:r w:rsidRPr="00D11E72">
        <w:rPr>
          <w:rFonts w:cs="AL-Hotham" w:hint="cs"/>
          <w:sz w:val="32"/>
          <w:szCs w:val="32"/>
          <w:rtl/>
        </w:rPr>
        <w:t xml:space="preserve">: </w:t>
      </w:r>
      <w:r w:rsidRPr="00D11E72">
        <w:rPr>
          <w:rFonts w:cs="AL-Hotham" w:hint="cs"/>
          <w:sz w:val="32"/>
          <w:szCs w:val="32"/>
          <w:rtl/>
          <w:lang w:bidi="ar-EG"/>
        </w:rPr>
        <w:t xml:space="preserve">الفطر والأضحى </w:t>
      </w:r>
      <w:r w:rsidRPr="00D11E72">
        <w:rPr>
          <w:rFonts w:cs="AL-Hotham" w:hint="cs"/>
          <w:sz w:val="32"/>
          <w:szCs w:val="32"/>
          <w:rtl/>
        </w:rPr>
        <w:t>،</w:t>
      </w:r>
      <w:r w:rsidRPr="00D11E72">
        <w:rPr>
          <w:rFonts w:cs="AL-Hotham" w:hint="cs"/>
          <w:sz w:val="32"/>
          <w:szCs w:val="32"/>
          <w:rtl/>
          <w:lang w:bidi="ar-EG"/>
        </w:rPr>
        <w:t xml:space="preserve"> وعند الناس أعياد أخرى بدعية اتخذوها كعيد الأم وعيد شم النسيم ، وغيرها من الأعياد الأخرى الكثيرة التي ترونها مكتوبة في التقاويم </w:t>
      </w:r>
      <w:r w:rsidRPr="00D11E72">
        <w:rPr>
          <w:rFonts w:cs="AL-Hotham" w:hint="cs"/>
          <w:sz w:val="32"/>
          <w:szCs w:val="32"/>
          <w:rtl/>
        </w:rPr>
        <w:t>.</w:t>
      </w:r>
    </w:p>
    <w:p w:rsidR="00B039A4" w:rsidRPr="00D11E72" w:rsidRDefault="00B039A4" w:rsidP="00B039A4">
      <w:pPr>
        <w:ind w:firstLine="284"/>
        <w:jc w:val="lowKashida"/>
        <w:rPr>
          <w:rFonts w:cs="AL-Hotham"/>
          <w:sz w:val="32"/>
          <w:szCs w:val="32"/>
          <w:rtl/>
          <w:lang w:bidi="ar-EG"/>
        </w:rPr>
      </w:pPr>
      <w:r w:rsidRPr="00D11E72">
        <w:rPr>
          <w:rFonts w:cs="AL-Hotham" w:hint="cs"/>
          <w:b/>
          <w:bCs/>
          <w:sz w:val="32"/>
          <w:szCs w:val="32"/>
          <w:rtl/>
          <w:lang w:bidi="ar-EG"/>
        </w:rPr>
        <w:t xml:space="preserve">قوله :{هل كان فيها عيدٌ من أعيادهم </w:t>
      </w:r>
      <w:r w:rsidRPr="00D11E72">
        <w:rPr>
          <w:rFonts w:cs="AL-Hotham" w:hint="cs"/>
          <w:b/>
          <w:bCs/>
          <w:sz w:val="32"/>
          <w:szCs w:val="32"/>
          <w:rtl/>
        </w:rPr>
        <w:t>؟}</w:t>
      </w:r>
      <w:r w:rsidRPr="00D11E72">
        <w:rPr>
          <w:rFonts w:cs="AL-Hotham" w:hint="cs"/>
          <w:sz w:val="32"/>
          <w:szCs w:val="32"/>
          <w:rtl/>
        </w:rPr>
        <w:t xml:space="preserve"> </w:t>
      </w:r>
      <w:r w:rsidRPr="00D11E72">
        <w:rPr>
          <w:rFonts w:cs="AL-Hotham" w:hint="cs"/>
          <w:sz w:val="32"/>
          <w:szCs w:val="32"/>
          <w:rtl/>
          <w:lang w:bidi="ar-EG"/>
        </w:rPr>
        <w:t xml:space="preserve"> يعني عيداً مكانياً أو عيداً زمانياً  </w:t>
      </w:r>
      <w:r w:rsidRPr="00D11E72">
        <w:rPr>
          <w:rFonts w:cs="AL-Hotham" w:hint="cs"/>
          <w:b/>
          <w:bCs/>
          <w:sz w:val="32"/>
          <w:szCs w:val="32"/>
          <w:rtl/>
          <w:lang w:bidi="ar-EG"/>
        </w:rPr>
        <w:t>قالوا</w:t>
      </w:r>
      <w:r w:rsidRPr="00D11E72">
        <w:rPr>
          <w:rFonts w:cs="AL-Hotham" w:hint="cs"/>
          <w:sz w:val="32"/>
          <w:szCs w:val="32"/>
          <w:rtl/>
          <w:lang w:bidi="ar-EG"/>
        </w:rPr>
        <w:t xml:space="preserve"> : </w:t>
      </w:r>
      <w:r w:rsidRPr="00D11E72">
        <w:rPr>
          <w:rFonts w:cs="AL-Hotham" w:hint="cs"/>
          <w:b/>
          <w:bCs/>
          <w:sz w:val="32"/>
          <w:szCs w:val="32"/>
          <w:rtl/>
          <w:lang w:bidi="ar-EG"/>
        </w:rPr>
        <w:t>لا</w:t>
      </w:r>
      <w:r w:rsidRPr="00D11E72">
        <w:rPr>
          <w:rFonts w:cs="AL-Hotham" w:hint="cs"/>
          <w:sz w:val="32"/>
          <w:szCs w:val="32"/>
          <w:rtl/>
          <w:lang w:bidi="ar-EG"/>
        </w:rPr>
        <w:t xml:space="preserve"> </w:t>
      </w:r>
      <w:r w:rsidRPr="00D11E72">
        <w:rPr>
          <w:rFonts w:cs="AL-Hotham" w:hint="cs"/>
          <w:sz w:val="32"/>
          <w:szCs w:val="32"/>
          <w:rtl/>
        </w:rPr>
        <w:t>،</w:t>
      </w:r>
      <w:r w:rsidRPr="00D11E72">
        <w:rPr>
          <w:rFonts w:cs="AL-Hotham" w:hint="cs"/>
          <w:sz w:val="32"/>
          <w:szCs w:val="32"/>
          <w:rtl/>
          <w:lang w:bidi="ar-EG"/>
        </w:rPr>
        <w:t xml:space="preserve"> </w:t>
      </w:r>
      <w:r w:rsidRPr="00D11E72">
        <w:rPr>
          <w:rFonts w:cs="AL-Hotham" w:hint="cs"/>
          <w:b/>
          <w:bCs/>
          <w:sz w:val="32"/>
          <w:szCs w:val="32"/>
          <w:rtl/>
          <w:lang w:bidi="ar-EG"/>
        </w:rPr>
        <w:t>فقال</w:t>
      </w:r>
      <w:r w:rsidRPr="00D11E72">
        <w:rPr>
          <w:rFonts w:cs="AL-Hotham" w:hint="cs"/>
          <w:sz w:val="32"/>
          <w:szCs w:val="32"/>
          <w:rtl/>
          <w:lang w:bidi="ar-EG"/>
        </w:rPr>
        <w:t xml:space="preserve"> له: </w:t>
      </w:r>
      <w:r w:rsidRPr="00D11E72">
        <w:rPr>
          <w:rFonts w:cs="AL-Hotham" w:hint="cs"/>
          <w:b/>
          <w:bCs/>
          <w:sz w:val="32"/>
          <w:szCs w:val="32"/>
          <w:rtl/>
          <w:lang w:bidi="ar-EG"/>
        </w:rPr>
        <w:t>أوفِ بنذرك</w:t>
      </w:r>
      <w:r w:rsidRPr="00D11E72">
        <w:rPr>
          <w:rFonts w:cs="AL-Hotham" w:hint="cs"/>
          <w:sz w:val="32"/>
          <w:szCs w:val="32"/>
          <w:rtl/>
          <w:lang w:bidi="ar-EG"/>
        </w:rPr>
        <w:t xml:space="preserve"> .</w:t>
      </w:r>
    </w:p>
    <w:p w:rsidR="00B039A4" w:rsidRPr="00D11E72" w:rsidRDefault="00B039A4" w:rsidP="00B039A4">
      <w:pPr>
        <w:ind w:firstLine="284"/>
        <w:jc w:val="lowKashida"/>
        <w:rPr>
          <w:rFonts w:cs="AL-Hotham"/>
          <w:sz w:val="32"/>
          <w:szCs w:val="32"/>
          <w:rtl/>
          <w:lang w:bidi="ar-EG"/>
        </w:rPr>
      </w:pPr>
      <w:r w:rsidRPr="00D11E72">
        <w:rPr>
          <w:rFonts w:cs="AL-Hotham" w:hint="cs"/>
          <w:sz w:val="32"/>
          <w:szCs w:val="32"/>
          <w:rtl/>
          <w:lang w:bidi="ar-EG"/>
        </w:rPr>
        <w:t xml:space="preserve"> </w:t>
      </w:r>
      <w:r w:rsidRPr="00D11E72">
        <w:rPr>
          <w:rFonts w:cs="AL-Hotham" w:hint="cs"/>
          <w:b/>
          <w:bCs/>
          <w:sz w:val="32"/>
          <w:szCs w:val="32"/>
          <w:rtl/>
          <w:lang w:bidi="ar-EG"/>
        </w:rPr>
        <w:t>{أوفِ}</w:t>
      </w:r>
      <w:r w:rsidRPr="00D11E72">
        <w:rPr>
          <w:rFonts w:cs="AL-Hotham" w:hint="cs"/>
          <w:sz w:val="32"/>
          <w:szCs w:val="32"/>
          <w:rtl/>
          <w:lang w:bidi="ar-EG"/>
        </w:rPr>
        <w:t xml:space="preserve"> فعل أمر مجزوم بحذف حرف العلة فالفاء يكون تحتها كسرة  .</w:t>
      </w:r>
    </w:p>
    <w:p w:rsidR="00B039A4" w:rsidRPr="00D11E72" w:rsidRDefault="00B039A4" w:rsidP="00B039A4">
      <w:pPr>
        <w:ind w:firstLine="284"/>
        <w:jc w:val="lowKashida"/>
        <w:rPr>
          <w:rFonts w:cs="AL-Hotham"/>
          <w:sz w:val="32"/>
          <w:szCs w:val="32"/>
          <w:rtl/>
          <w:lang w:bidi="ar-EG"/>
        </w:rPr>
      </w:pPr>
      <w:r w:rsidRPr="00D11E72">
        <w:rPr>
          <w:rFonts w:cs="AL-Hotham" w:hint="cs"/>
          <w:b/>
          <w:bCs/>
          <w:sz w:val="32"/>
          <w:szCs w:val="32"/>
          <w:rtl/>
          <w:lang w:bidi="ar-EG"/>
        </w:rPr>
        <w:t>ثم قال : {فإنَّه لا وفاء}</w:t>
      </w:r>
      <w:r w:rsidRPr="00D11E72">
        <w:rPr>
          <w:rFonts w:cs="AL-Hotham" w:hint="cs"/>
          <w:sz w:val="32"/>
          <w:szCs w:val="32"/>
          <w:rtl/>
          <w:lang w:bidi="ar-EG"/>
        </w:rPr>
        <w:t xml:space="preserve">  والفاء تفيد أنَّ ما بعدها ترتب على ما قبلها ، فبعدما سأل الأسئلة وعرَف أنَّ هذا المكان ليس فيه عِيد من أعْيَاد المشركين ولم يكن فيه صنم من أصنامهم يذبحون له </w:t>
      </w:r>
      <w:r w:rsidRPr="00D11E72">
        <w:rPr>
          <w:rFonts w:cs="AL-Hotham" w:hint="cs"/>
          <w:sz w:val="32"/>
          <w:szCs w:val="32"/>
          <w:rtl/>
        </w:rPr>
        <w:t>، {</w:t>
      </w:r>
      <w:r w:rsidRPr="00D11E72">
        <w:rPr>
          <w:rFonts w:cs="AL-Hotham" w:hint="cs"/>
          <w:b/>
          <w:bCs/>
          <w:sz w:val="32"/>
          <w:szCs w:val="32"/>
          <w:rtl/>
          <w:lang w:bidi="ar-EG"/>
        </w:rPr>
        <w:t>قال</w:t>
      </w:r>
      <w:r w:rsidRPr="00D11E72">
        <w:rPr>
          <w:rFonts w:cs="AL-Hotham" w:hint="cs"/>
          <w:sz w:val="32"/>
          <w:szCs w:val="32"/>
          <w:rtl/>
          <w:lang w:bidi="ar-EG"/>
        </w:rPr>
        <w:t xml:space="preserve"> : </w:t>
      </w:r>
      <w:r w:rsidRPr="00D11E72">
        <w:rPr>
          <w:rFonts w:cs="AL-Hotham" w:hint="cs"/>
          <w:b/>
          <w:bCs/>
          <w:sz w:val="32"/>
          <w:szCs w:val="32"/>
          <w:rtl/>
          <w:lang w:bidi="ar-EG"/>
        </w:rPr>
        <w:t xml:space="preserve">أوف بنذرك </w:t>
      </w:r>
      <w:r w:rsidRPr="00D11E72">
        <w:rPr>
          <w:rFonts w:cs="AL-Hotham" w:hint="cs"/>
          <w:sz w:val="32"/>
          <w:szCs w:val="32"/>
          <w:rtl/>
        </w:rPr>
        <w:t xml:space="preserve">، </w:t>
      </w:r>
      <w:r w:rsidRPr="00D11E72">
        <w:rPr>
          <w:rFonts w:cs="AL-Hotham" w:hint="cs"/>
          <w:b/>
          <w:bCs/>
          <w:sz w:val="32"/>
          <w:szCs w:val="32"/>
          <w:rtl/>
          <w:lang w:bidi="ar-EG"/>
        </w:rPr>
        <w:t>فإنه لا وفاء لنذرٍ في معصية الله</w:t>
      </w:r>
      <w:r w:rsidRPr="00D11E72">
        <w:rPr>
          <w:rFonts w:cs="AL-Hotham" w:hint="cs"/>
          <w:sz w:val="32"/>
          <w:szCs w:val="32"/>
          <w:rtl/>
          <w:lang w:bidi="ar-EG"/>
        </w:rPr>
        <w:t>} .</w:t>
      </w:r>
    </w:p>
    <w:p w:rsidR="00B039A4" w:rsidRPr="00D11E72" w:rsidRDefault="00B039A4" w:rsidP="00B039A4">
      <w:pPr>
        <w:ind w:firstLine="284"/>
        <w:jc w:val="lowKashida"/>
        <w:rPr>
          <w:rFonts w:cs="AL-Hotham"/>
          <w:sz w:val="32"/>
          <w:szCs w:val="32"/>
          <w:rtl/>
          <w:lang w:bidi="ar-EG"/>
        </w:rPr>
      </w:pPr>
      <w:r w:rsidRPr="00D11E72">
        <w:rPr>
          <w:rFonts w:cs="AL-Hotham" w:hint="cs"/>
          <w:sz w:val="32"/>
          <w:szCs w:val="32"/>
          <w:rtl/>
          <w:lang w:bidi="ar-EG"/>
        </w:rPr>
        <w:t xml:space="preserve"> فلوأن واحدا من الناس نذر إذا نجح ابنه أن يشرب الخمر ، أو يُوزع سجائر بمناسبة نجاح ابنه وأتى ليفعل ذلك ويقول : أنا عقدت النية ونذرت أن أوزِّع لنجاح الابن . فهذا نذر معصية ولا وفاء بنذر المعصية لكن هل تكون عليه كفارة أم لا ؟ </w:t>
      </w:r>
    </w:p>
    <w:p w:rsidR="00B039A4" w:rsidRPr="00D11E72" w:rsidRDefault="00B039A4" w:rsidP="00B039A4">
      <w:pPr>
        <w:ind w:firstLine="284"/>
        <w:jc w:val="lowKashida"/>
        <w:rPr>
          <w:rFonts w:cs="AL-Hotham"/>
          <w:sz w:val="32"/>
          <w:szCs w:val="32"/>
          <w:rtl/>
          <w:lang w:bidi="ar-EG"/>
        </w:rPr>
      </w:pPr>
      <w:r w:rsidRPr="00D11E72">
        <w:rPr>
          <w:rFonts w:cs="AL-Hotham" w:hint="cs"/>
          <w:sz w:val="32"/>
          <w:szCs w:val="32"/>
          <w:rtl/>
          <w:lang w:bidi="ar-EG"/>
        </w:rPr>
        <w:lastRenderedPageBreak/>
        <w:t xml:space="preserve">على خلاف بين أهل العلم فمنهم من يقول </w:t>
      </w:r>
      <w:r w:rsidRPr="00D11E72">
        <w:rPr>
          <w:rFonts w:cs="AL-Hotham" w:hint="cs"/>
          <w:sz w:val="32"/>
          <w:szCs w:val="32"/>
          <w:rtl/>
        </w:rPr>
        <w:t xml:space="preserve">: </w:t>
      </w:r>
      <w:r w:rsidRPr="00D11E72">
        <w:rPr>
          <w:rFonts w:cs="AL-Hotham" w:hint="cs"/>
          <w:sz w:val="32"/>
          <w:szCs w:val="32"/>
          <w:rtl/>
          <w:lang w:bidi="ar-EG"/>
        </w:rPr>
        <w:t xml:space="preserve">بأنَّ عليه كفارة ولا يجوز له الوفاء به </w:t>
      </w:r>
      <w:r w:rsidRPr="00D11E72">
        <w:rPr>
          <w:rFonts w:cs="AL-Hotham" w:hint="cs"/>
          <w:sz w:val="32"/>
          <w:szCs w:val="32"/>
          <w:rtl/>
        </w:rPr>
        <w:t>.</w:t>
      </w:r>
      <w:r w:rsidRPr="00D11E72">
        <w:rPr>
          <w:rFonts w:cs="AL-Hotham" w:hint="cs"/>
          <w:sz w:val="32"/>
          <w:szCs w:val="32"/>
          <w:rtl/>
          <w:lang w:bidi="ar-EG"/>
        </w:rPr>
        <w:t xml:space="preserve"> </w:t>
      </w:r>
    </w:p>
    <w:p w:rsidR="00B039A4" w:rsidRPr="00D11E72" w:rsidRDefault="00B039A4" w:rsidP="00B039A4">
      <w:pPr>
        <w:ind w:firstLine="284"/>
        <w:jc w:val="lowKashida"/>
        <w:rPr>
          <w:rFonts w:cs="AL-Hotham"/>
          <w:sz w:val="32"/>
          <w:szCs w:val="32"/>
          <w:rtl/>
          <w:lang w:bidi="ar-EG"/>
        </w:rPr>
      </w:pPr>
      <w:r w:rsidRPr="00D11E72">
        <w:rPr>
          <w:rFonts w:cs="AL-Hotham" w:hint="cs"/>
          <w:sz w:val="32"/>
          <w:szCs w:val="32"/>
          <w:rtl/>
          <w:lang w:bidi="ar-EG"/>
        </w:rPr>
        <w:t>ومنهم من يقول : نذر المعصية لا ينعقد أصلاً ولا كفارة فيه .</w:t>
      </w:r>
    </w:p>
    <w:p w:rsidR="00B039A4" w:rsidRPr="00D11E72" w:rsidRDefault="00B039A4" w:rsidP="00B039A4">
      <w:pPr>
        <w:ind w:firstLine="284"/>
        <w:jc w:val="lowKashida"/>
        <w:rPr>
          <w:rFonts w:cs="AL-Hotham"/>
          <w:sz w:val="32"/>
          <w:szCs w:val="32"/>
          <w:rtl/>
          <w:lang w:bidi="ar-EG"/>
        </w:rPr>
      </w:pPr>
      <w:r w:rsidRPr="00D11E72">
        <w:rPr>
          <w:rFonts w:cs="AL-Hotham" w:hint="cs"/>
          <w:sz w:val="32"/>
          <w:szCs w:val="32"/>
          <w:rtl/>
          <w:lang w:bidi="ar-EG"/>
        </w:rPr>
        <w:t xml:space="preserve"> قال : {</w:t>
      </w:r>
      <w:r w:rsidRPr="00D11E72">
        <w:rPr>
          <w:rFonts w:cs="AL-Hotham" w:hint="cs"/>
          <w:b/>
          <w:bCs/>
          <w:sz w:val="32"/>
          <w:szCs w:val="32"/>
          <w:rtl/>
          <w:lang w:bidi="ar-EG"/>
        </w:rPr>
        <w:t>لا وفاء لنذر في معصية الله}</w:t>
      </w:r>
      <w:r w:rsidRPr="00D11E72">
        <w:rPr>
          <w:rFonts w:cs="AL-Hotham" w:hint="cs"/>
          <w:sz w:val="32"/>
          <w:szCs w:val="32"/>
          <w:rtl/>
          <w:lang w:bidi="ar-EG"/>
        </w:rPr>
        <w:t xml:space="preserve"> </w:t>
      </w:r>
      <w:r w:rsidRPr="00D11E72">
        <w:rPr>
          <w:rFonts w:cs="AL-Hotham" w:hint="cs"/>
          <w:sz w:val="32"/>
          <w:szCs w:val="32"/>
          <w:rtl/>
        </w:rPr>
        <w:t>،</w:t>
      </w:r>
      <w:r w:rsidRPr="00D11E72">
        <w:rPr>
          <w:rFonts w:cs="AL-Hotham" w:hint="cs"/>
          <w:sz w:val="32"/>
          <w:szCs w:val="32"/>
          <w:rtl/>
          <w:lang w:bidi="ar-EG"/>
        </w:rPr>
        <w:t xml:space="preserve"> فلا يجوز للإنسان أن يبادر بالوفاء بنذر فيه معصية ،</w:t>
      </w:r>
      <w:r w:rsidRPr="00D11E72">
        <w:rPr>
          <w:rFonts w:cs="AL-Hotham" w:hint="cs"/>
          <w:b/>
          <w:bCs/>
          <w:sz w:val="32"/>
          <w:szCs w:val="32"/>
          <w:rtl/>
          <w:lang w:bidi="ar-EG"/>
        </w:rPr>
        <w:t xml:space="preserve"> {ولا فيما لا يملك ابن آدم}</w:t>
      </w:r>
      <w:r w:rsidRPr="00D11E72">
        <w:rPr>
          <w:rFonts w:cs="AL-Hotham" w:hint="cs"/>
          <w:sz w:val="32"/>
          <w:szCs w:val="32"/>
          <w:rtl/>
          <w:lang w:bidi="ar-EG"/>
        </w:rPr>
        <w:t xml:space="preserve"> </w:t>
      </w:r>
      <w:r w:rsidRPr="00D11E72">
        <w:rPr>
          <w:rFonts w:cs="AL-Hotham" w:hint="cs"/>
          <w:sz w:val="32"/>
          <w:szCs w:val="32"/>
          <w:rtl/>
        </w:rPr>
        <w:t>،</w:t>
      </w:r>
      <w:r w:rsidRPr="00D11E72">
        <w:rPr>
          <w:rFonts w:cs="AL-Hotham" w:hint="cs"/>
          <w:sz w:val="32"/>
          <w:szCs w:val="32"/>
          <w:rtl/>
          <w:lang w:bidi="ar-EG"/>
        </w:rPr>
        <w:t xml:space="preserve"> في رواية فيها زيادة ذكرها الحافظ في </w:t>
      </w:r>
      <w:r w:rsidRPr="00D11E72">
        <w:rPr>
          <w:rFonts w:cs="AL-Hotham" w:hint="cs"/>
          <w:sz w:val="32"/>
          <w:szCs w:val="32"/>
          <w:rtl/>
        </w:rPr>
        <w:t xml:space="preserve">« </w:t>
      </w:r>
      <w:r w:rsidRPr="00D11E72">
        <w:rPr>
          <w:rFonts w:cs="AL-Hotham" w:hint="cs"/>
          <w:sz w:val="32"/>
          <w:szCs w:val="32"/>
          <w:rtl/>
          <w:lang w:bidi="ar-EG"/>
        </w:rPr>
        <w:t xml:space="preserve">البلوغ </w:t>
      </w:r>
      <w:r w:rsidRPr="00D11E72">
        <w:rPr>
          <w:rFonts w:cs="AL-Hotham" w:hint="cs"/>
          <w:sz w:val="32"/>
          <w:szCs w:val="32"/>
          <w:rtl/>
        </w:rPr>
        <w:t>»</w:t>
      </w:r>
      <w:r w:rsidRPr="00D11E72">
        <w:rPr>
          <w:rFonts w:cs="AL-Hotham" w:hint="cs"/>
          <w:sz w:val="32"/>
          <w:szCs w:val="32"/>
          <w:rtl/>
          <w:lang w:bidi="ar-EG"/>
        </w:rPr>
        <w:t xml:space="preserve"> </w:t>
      </w:r>
      <w:r w:rsidRPr="00D11E72">
        <w:rPr>
          <w:rFonts w:cs="AL-Hotham" w:hint="cs"/>
          <w:sz w:val="32"/>
          <w:szCs w:val="32"/>
          <w:rtl/>
        </w:rPr>
        <w:t xml:space="preserve">: </w:t>
      </w:r>
      <w:r w:rsidRPr="00D11E72">
        <w:rPr>
          <w:rFonts w:cs="AL-Hotham" w:hint="cs"/>
          <w:b/>
          <w:bCs/>
          <w:sz w:val="32"/>
          <w:szCs w:val="32"/>
          <w:rtl/>
          <w:lang w:bidi="ar-EG"/>
        </w:rPr>
        <w:t>{ولا في قطيعة رحم</w:t>
      </w:r>
      <w:r w:rsidRPr="00D11E72">
        <w:rPr>
          <w:rFonts w:cs="AL-Hotham" w:hint="cs"/>
          <w:sz w:val="32"/>
          <w:szCs w:val="32"/>
          <w:rtl/>
          <w:lang w:bidi="ar-EG"/>
        </w:rPr>
        <w:t xml:space="preserve"> ، أي قال :</w:t>
      </w:r>
      <w:r w:rsidRPr="00D11E72">
        <w:rPr>
          <w:rFonts w:cs="AL-Hotham" w:hint="cs"/>
          <w:sz w:val="32"/>
          <w:szCs w:val="32"/>
          <w:rtl/>
        </w:rPr>
        <w:t xml:space="preserve"> «</w:t>
      </w:r>
      <w:r w:rsidRPr="00D11E72">
        <w:rPr>
          <w:rFonts w:cs="AL-Hotham" w:hint="cs"/>
          <w:b/>
          <w:bCs/>
          <w:sz w:val="32"/>
          <w:szCs w:val="32"/>
          <w:rtl/>
          <w:lang w:bidi="ar-EG"/>
        </w:rPr>
        <w:t>لا وفاء لنذر في معصية الله</w:t>
      </w:r>
      <w:r w:rsidRPr="00D11E72">
        <w:rPr>
          <w:rFonts w:cs="AL-Hotham" w:hint="cs"/>
          <w:sz w:val="32"/>
          <w:szCs w:val="32"/>
          <w:rtl/>
          <w:lang w:bidi="ar-EG"/>
        </w:rPr>
        <w:t xml:space="preserve"> ، </w:t>
      </w:r>
      <w:r w:rsidRPr="00D11E72">
        <w:rPr>
          <w:rFonts w:cs="AL-Hotham" w:hint="cs"/>
          <w:b/>
          <w:bCs/>
          <w:sz w:val="32"/>
          <w:szCs w:val="32"/>
          <w:rtl/>
          <w:lang w:bidi="ar-EG"/>
        </w:rPr>
        <w:t xml:space="preserve">ولا في قطيعة رحم </w:t>
      </w:r>
      <w:r w:rsidRPr="00D11E72">
        <w:rPr>
          <w:rFonts w:cs="AL-Hotham" w:hint="cs"/>
          <w:sz w:val="32"/>
          <w:szCs w:val="32"/>
          <w:rtl/>
        </w:rPr>
        <w:t>،</w:t>
      </w:r>
      <w:r w:rsidRPr="00D11E72">
        <w:rPr>
          <w:rFonts w:cs="AL-Hotham" w:hint="cs"/>
          <w:b/>
          <w:bCs/>
          <w:sz w:val="32"/>
          <w:szCs w:val="32"/>
          <w:rtl/>
          <w:lang w:bidi="ar-EG"/>
        </w:rPr>
        <w:t xml:space="preserve"> ولا فيما لا يملك ابن آدم</w:t>
      </w:r>
      <w:r w:rsidRPr="00D11E72">
        <w:rPr>
          <w:rFonts w:cs="AL-Hotham" w:hint="cs"/>
          <w:sz w:val="32"/>
          <w:szCs w:val="32"/>
          <w:rtl/>
          <w:lang w:bidi="ar-EG"/>
        </w:rPr>
        <w:t xml:space="preserve"> </w:t>
      </w:r>
      <w:r w:rsidRPr="00D11E72">
        <w:rPr>
          <w:rFonts w:cs="AL-Hotham" w:hint="cs"/>
          <w:sz w:val="32"/>
          <w:szCs w:val="32"/>
          <w:rtl/>
        </w:rPr>
        <w:t>»</w:t>
      </w:r>
      <w:r w:rsidRPr="00D11E72">
        <w:rPr>
          <w:rFonts w:cs="AL-Hotham" w:hint="cs"/>
          <w:sz w:val="32"/>
          <w:szCs w:val="32"/>
          <w:rtl/>
          <w:lang w:bidi="ar-EG"/>
        </w:rPr>
        <w:t>.</w:t>
      </w:r>
    </w:p>
    <w:p w:rsidR="00B039A4" w:rsidRPr="00D11E72" w:rsidRDefault="00B039A4" w:rsidP="00B039A4">
      <w:pPr>
        <w:ind w:firstLine="284"/>
        <w:jc w:val="lowKashida"/>
        <w:rPr>
          <w:rFonts w:cs="AL-Hotham"/>
          <w:sz w:val="32"/>
          <w:szCs w:val="32"/>
          <w:rtl/>
          <w:lang w:bidi="ar-EG"/>
        </w:rPr>
      </w:pPr>
      <w:r w:rsidRPr="00D11E72">
        <w:rPr>
          <w:rFonts w:cs="AL-Hotham" w:hint="cs"/>
          <w:sz w:val="32"/>
          <w:szCs w:val="32"/>
          <w:rtl/>
          <w:lang w:bidi="ar-EG"/>
        </w:rPr>
        <w:t xml:space="preserve">فيما لا يملك ابن آدم </w:t>
      </w:r>
      <w:r w:rsidRPr="00D11E72">
        <w:rPr>
          <w:rFonts w:cs="AL-Hotham" w:hint="cs"/>
          <w:sz w:val="32"/>
          <w:szCs w:val="32"/>
          <w:rtl/>
        </w:rPr>
        <w:t xml:space="preserve">: </w:t>
      </w:r>
      <w:r w:rsidRPr="00D11E72">
        <w:rPr>
          <w:rFonts w:cs="AL-Hotham" w:hint="cs"/>
          <w:sz w:val="32"/>
          <w:szCs w:val="32"/>
          <w:rtl/>
          <w:lang w:bidi="ar-EG"/>
        </w:rPr>
        <w:t xml:space="preserve">كأن تنذر أن تعتق عبد جارك مثلاً ، كمن يقول : إذا نجح ابني أعتقت واحدًا من عبيد جاري </w:t>
      </w:r>
      <w:r w:rsidRPr="00D11E72">
        <w:rPr>
          <w:rFonts w:cs="AL-Hotham" w:hint="cs"/>
          <w:sz w:val="32"/>
          <w:szCs w:val="32"/>
          <w:rtl/>
        </w:rPr>
        <w:t xml:space="preserve">؛ </w:t>
      </w:r>
      <w:r w:rsidRPr="00D11E72">
        <w:rPr>
          <w:rFonts w:cs="AL-Hotham" w:hint="cs"/>
          <w:sz w:val="32"/>
          <w:szCs w:val="32"/>
          <w:rtl/>
          <w:lang w:bidi="ar-EG"/>
        </w:rPr>
        <w:t xml:space="preserve">فهذا لا يصح ولا يجوز </w:t>
      </w:r>
      <w:r w:rsidRPr="00D11E72">
        <w:rPr>
          <w:rFonts w:cs="AL-Hotham" w:hint="cs"/>
          <w:sz w:val="32"/>
          <w:szCs w:val="32"/>
          <w:rtl/>
        </w:rPr>
        <w:t>,</w:t>
      </w:r>
      <w:r w:rsidRPr="00D11E72">
        <w:rPr>
          <w:rFonts w:cs="AL-Hotham" w:hint="cs"/>
          <w:sz w:val="32"/>
          <w:szCs w:val="32"/>
          <w:rtl/>
          <w:lang w:bidi="ar-EG"/>
        </w:rPr>
        <w:t xml:space="preserve"> أو واحد مثلاً ينذر أن يطير من فوق سطح البيت ، أي من شدة الفرح ؛ فهو لا يملك الطيران ، فنقول له </w:t>
      </w:r>
      <w:r w:rsidRPr="00D11E72">
        <w:rPr>
          <w:rFonts w:cs="AL-Hotham" w:hint="cs"/>
          <w:sz w:val="32"/>
          <w:szCs w:val="32"/>
          <w:rtl/>
        </w:rPr>
        <w:t>«</w:t>
      </w:r>
      <w:r w:rsidRPr="00D11E72">
        <w:rPr>
          <w:rFonts w:cs="AL-Hotham" w:hint="cs"/>
          <w:b/>
          <w:bCs/>
          <w:sz w:val="32"/>
          <w:szCs w:val="32"/>
          <w:rtl/>
          <w:lang w:bidi="ar-EG"/>
        </w:rPr>
        <w:t xml:space="preserve"> فإنه</w:t>
      </w:r>
      <w:r w:rsidRPr="00D11E72">
        <w:rPr>
          <w:rFonts w:cs="AL-Hotham" w:hint="cs"/>
          <w:sz w:val="32"/>
          <w:szCs w:val="32"/>
          <w:rtl/>
          <w:lang w:bidi="ar-EG"/>
        </w:rPr>
        <w:t xml:space="preserve"> </w:t>
      </w:r>
      <w:r w:rsidRPr="00D11E72">
        <w:rPr>
          <w:rFonts w:cs="AL-Hotham" w:hint="cs"/>
          <w:b/>
          <w:bCs/>
          <w:sz w:val="32"/>
          <w:szCs w:val="32"/>
          <w:rtl/>
          <w:lang w:bidi="ar-EG"/>
        </w:rPr>
        <w:t xml:space="preserve">لا وفاء لنذر في معصية الله </w:t>
      </w:r>
      <w:r w:rsidRPr="00D11E72">
        <w:rPr>
          <w:rFonts w:cs="AL-Hotham" w:hint="cs"/>
          <w:sz w:val="32"/>
          <w:szCs w:val="32"/>
          <w:rtl/>
        </w:rPr>
        <w:t>،</w:t>
      </w:r>
      <w:r w:rsidRPr="00D11E72">
        <w:rPr>
          <w:rFonts w:cs="AL-Hotham" w:hint="cs"/>
          <w:b/>
          <w:bCs/>
          <w:sz w:val="32"/>
          <w:szCs w:val="32"/>
          <w:rtl/>
          <w:lang w:bidi="ar-EG"/>
        </w:rPr>
        <w:t xml:space="preserve"> ولا في قطيعة رحم </w:t>
      </w:r>
      <w:r w:rsidRPr="00D11E72">
        <w:rPr>
          <w:rFonts w:cs="AL-Hotham" w:hint="cs"/>
          <w:sz w:val="32"/>
          <w:szCs w:val="32"/>
          <w:rtl/>
        </w:rPr>
        <w:t>،</w:t>
      </w:r>
      <w:r w:rsidRPr="00D11E72">
        <w:rPr>
          <w:rFonts w:cs="AL-Hotham" w:hint="cs"/>
          <w:b/>
          <w:bCs/>
          <w:sz w:val="32"/>
          <w:szCs w:val="32"/>
          <w:rtl/>
          <w:lang w:bidi="ar-EG"/>
        </w:rPr>
        <w:t xml:space="preserve"> ولا فيما لا يملك ابن آدم</w:t>
      </w:r>
      <w:r w:rsidRPr="00D11E72">
        <w:rPr>
          <w:rFonts w:cs="AL-Hotham" w:hint="cs"/>
          <w:sz w:val="32"/>
          <w:szCs w:val="32"/>
          <w:rtl/>
          <w:lang w:bidi="ar-EG"/>
        </w:rPr>
        <w:t xml:space="preserve"> </w:t>
      </w:r>
      <w:r w:rsidRPr="00D11E72">
        <w:rPr>
          <w:rFonts w:cs="AL-Hotham" w:hint="cs"/>
          <w:sz w:val="32"/>
          <w:szCs w:val="32"/>
          <w:rtl/>
        </w:rPr>
        <w:t>»</w:t>
      </w:r>
      <w:r w:rsidRPr="00D11E72">
        <w:rPr>
          <w:rFonts w:cs="AL-Hotham" w:hint="cs"/>
          <w:sz w:val="32"/>
          <w:szCs w:val="32"/>
          <w:rtl/>
          <w:lang w:bidi="ar-EG"/>
        </w:rPr>
        <w:t xml:space="preserve">  رواه أبو داود وإسناده على شرطهما أي البخاري ومسلم . </w:t>
      </w:r>
    </w:p>
    <w:p w:rsidR="00B039A4" w:rsidRPr="00D11E72" w:rsidRDefault="00B039A4" w:rsidP="00B039A4">
      <w:pPr>
        <w:ind w:firstLine="284"/>
        <w:jc w:val="lowKashida"/>
        <w:rPr>
          <w:rFonts w:cs="AL-Hosam"/>
          <w:b/>
          <w:bCs/>
          <w:sz w:val="32"/>
          <w:szCs w:val="32"/>
          <w:u w:val="single"/>
          <w:rtl/>
          <w:lang w:bidi="ar-EG"/>
        </w:rPr>
      </w:pPr>
      <w:r w:rsidRPr="00D11E72">
        <w:rPr>
          <w:rFonts w:cs="AL-Hotham" w:hint="cs"/>
          <w:b/>
          <w:bCs/>
          <w:sz w:val="32"/>
          <w:szCs w:val="32"/>
          <w:rtl/>
          <w:lang w:bidi="ar-EG"/>
        </w:rPr>
        <w:t>فيه مسائل :</w:t>
      </w:r>
    </w:p>
    <w:p w:rsidR="00B039A4" w:rsidRPr="00D11E72" w:rsidRDefault="00B039A4" w:rsidP="00B039A4">
      <w:pPr>
        <w:ind w:firstLine="284"/>
        <w:jc w:val="lowKashida"/>
        <w:rPr>
          <w:rFonts w:cs="AL-Hotham"/>
          <w:sz w:val="32"/>
          <w:szCs w:val="32"/>
          <w:rtl/>
          <w:lang w:bidi="ar-EG"/>
        </w:rPr>
      </w:pPr>
      <w:r w:rsidRPr="00D11E72">
        <w:rPr>
          <w:rFonts w:cs="AL-Hosam" w:hint="cs"/>
          <w:b/>
          <w:bCs/>
          <w:sz w:val="32"/>
          <w:szCs w:val="32"/>
          <w:u w:val="single"/>
          <w:rtl/>
          <w:lang w:bidi="ar-EG"/>
        </w:rPr>
        <w:t xml:space="preserve"> الأولى</w:t>
      </w:r>
      <w:r w:rsidRPr="00D11E72">
        <w:rPr>
          <w:rFonts w:cs="AL-Hotham" w:hint="cs"/>
          <w:b/>
          <w:bCs/>
          <w:sz w:val="32"/>
          <w:szCs w:val="32"/>
          <w:rtl/>
          <w:lang w:bidi="ar-EG"/>
        </w:rPr>
        <w:t>:تفسير قوله تعالى:{</w:t>
      </w:r>
      <w:r w:rsidRPr="00D11E72">
        <w:rPr>
          <w:rFonts w:cs="AL-Hotham"/>
          <w:b/>
          <w:bCs/>
          <w:sz w:val="32"/>
          <w:szCs w:val="32"/>
          <w:rtl/>
          <w:lang w:bidi="ar-EG"/>
        </w:rPr>
        <w:t>لاَ تَقُمْ فِيهِ</w:t>
      </w:r>
      <w:r w:rsidRPr="00D11E72">
        <w:rPr>
          <w:rFonts w:cs="AL-Hotham" w:hint="cs"/>
          <w:b/>
          <w:bCs/>
          <w:sz w:val="32"/>
          <w:szCs w:val="32"/>
          <w:rtl/>
          <w:lang w:bidi="ar-EG"/>
        </w:rPr>
        <w:t xml:space="preserve"> </w:t>
      </w:r>
      <w:r w:rsidRPr="00D11E72">
        <w:rPr>
          <w:rFonts w:cs="AL-Hotham"/>
          <w:b/>
          <w:bCs/>
          <w:sz w:val="32"/>
          <w:szCs w:val="32"/>
          <w:rtl/>
          <w:lang w:bidi="ar-EG"/>
        </w:rPr>
        <w:t xml:space="preserve">أَبَداً </w:t>
      </w:r>
      <w:r w:rsidRPr="00D11E72">
        <w:rPr>
          <w:rFonts w:cs="AL-Hotham" w:hint="cs"/>
          <w:b/>
          <w:bCs/>
          <w:sz w:val="32"/>
          <w:szCs w:val="32"/>
          <w:rtl/>
          <w:lang w:bidi="ar-EG"/>
        </w:rPr>
        <w:t>}</w:t>
      </w:r>
      <w:r w:rsidRPr="00D11E72">
        <w:rPr>
          <w:rFonts w:cs="AL-Hotham" w:hint="cs"/>
          <w:b/>
          <w:bCs/>
          <w:sz w:val="32"/>
          <w:szCs w:val="32"/>
          <w:rtl/>
        </w:rPr>
        <w:t>.</w:t>
      </w:r>
      <w:r w:rsidRPr="00D11E72">
        <w:rPr>
          <w:rFonts w:cs="AL-Hotham" w:hint="cs"/>
          <w:sz w:val="32"/>
          <w:szCs w:val="32"/>
          <w:rtl/>
          <w:lang w:bidi="ar-EG"/>
        </w:rPr>
        <w:t xml:space="preserve"> </w:t>
      </w:r>
    </w:p>
    <w:p w:rsidR="00B039A4" w:rsidRPr="00D11E72" w:rsidRDefault="00B039A4" w:rsidP="00B039A4">
      <w:pPr>
        <w:ind w:firstLine="284"/>
        <w:jc w:val="lowKashida"/>
        <w:rPr>
          <w:rFonts w:cs="AL-Hotham"/>
          <w:sz w:val="32"/>
          <w:szCs w:val="32"/>
          <w:rtl/>
          <w:lang w:bidi="ar-EG"/>
        </w:rPr>
      </w:pPr>
      <w:r w:rsidRPr="00D11E72">
        <w:rPr>
          <w:rFonts w:cs="AL-Hotham" w:hint="cs"/>
          <w:sz w:val="32"/>
          <w:szCs w:val="32"/>
          <w:rtl/>
          <w:lang w:bidi="ar-EG"/>
        </w:rPr>
        <w:t>سبق الكلام عليها .</w:t>
      </w:r>
    </w:p>
    <w:p w:rsidR="00B039A4" w:rsidRPr="00D11E72" w:rsidRDefault="00B039A4" w:rsidP="00B039A4">
      <w:pPr>
        <w:ind w:firstLine="284"/>
        <w:jc w:val="lowKashida"/>
        <w:rPr>
          <w:rFonts w:cs="AL-Hotham"/>
          <w:sz w:val="32"/>
          <w:szCs w:val="32"/>
          <w:rtl/>
          <w:lang w:bidi="ar-EG"/>
        </w:rPr>
      </w:pPr>
      <w:r w:rsidRPr="00D11E72">
        <w:rPr>
          <w:rFonts w:cs="AL-Hosam" w:hint="cs"/>
          <w:b/>
          <w:bCs/>
          <w:sz w:val="32"/>
          <w:szCs w:val="32"/>
          <w:u w:val="single"/>
          <w:rtl/>
          <w:lang w:bidi="ar-EG"/>
        </w:rPr>
        <w:t>الثانية</w:t>
      </w:r>
      <w:r w:rsidRPr="00D11E72">
        <w:rPr>
          <w:rFonts w:cs="AL-Hotham" w:hint="cs"/>
          <w:b/>
          <w:bCs/>
          <w:sz w:val="32"/>
          <w:szCs w:val="32"/>
          <w:rtl/>
          <w:lang w:bidi="ar-EG"/>
        </w:rPr>
        <w:t xml:space="preserve"> : أنَّ المعصية قد تؤثر في الأرض  </w:t>
      </w:r>
      <w:r w:rsidRPr="00D11E72">
        <w:rPr>
          <w:rFonts w:cs="AL-Hotham" w:hint="cs"/>
          <w:b/>
          <w:bCs/>
          <w:sz w:val="32"/>
          <w:szCs w:val="32"/>
          <w:rtl/>
        </w:rPr>
        <w:t>.</w:t>
      </w:r>
      <w:r w:rsidRPr="00D11E72">
        <w:rPr>
          <w:rFonts w:cs="AL-Hotham" w:hint="cs"/>
          <w:sz w:val="32"/>
          <w:szCs w:val="32"/>
          <w:rtl/>
        </w:rPr>
        <w:t xml:space="preserve"> </w:t>
      </w:r>
    </w:p>
    <w:p w:rsidR="00B039A4" w:rsidRPr="00D11E72" w:rsidRDefault="00B039A4" w:rsidP="00B039A4">
      <w:pPr>
        <w:ind w:firstLine="284"/>
        <w:jc w:val="lowKashida"/>
        <w:rPr>
          <w:rFonts w:cs="AL-Hotham"/>
          <w:sz w:val="32"/>
          <w:szCs w:val="32"/>
          <w:rtl/>
          <w:lang w:bidi="ar-EG"/>
        </w:rPr>
      </w:pPr>
      <w:r w:rsidRPr="00D11E72">
        <w:rPr>
          <w:rFonts w:cs="AL-Hotham" w:hint="cs"/>
          <w:sz w:val="32"/>
          <w:szCs w:val="32"/>
          <w:rtl/>
          <w:lang w:bidi="ar-EG"/>
        </w:rPr>
        <w:t xml:space="preserve">وأيضًا من الفوائد التي نضيفها في هذه المسألة قصة قاتل المائة  الذي قتل تسعة وتسعين نفسًا ثم سأل العابد فأفتاه أنَّه لا توبة له فأكمل به المائة </w:t>
      </w:r>
      <w:r w:rsidRPr="00D11E72">
        <w:rPr>
          <w:rFonts w:cs="AL-Hotham" w:hint="cs"/>
          <w:sz w:val="32"/>
          <w:szCs w:val="32"/>
          <w:rtl/>
        </w:rPr>
        <w:t>،</w:t>
      </w:r>
      <w:r w:rsidRPr="00D11E72">
        <w:rPr>
          <w:rFonts w:cs="AL-Hotham" w:hint="cs"/>
          <w:sz w:val="32"/>
          <w:szCs w:val="32"/>
          <w:rtl/>
          <w:lang w:bidi="ar-EG"/>
        </w:rPr>
        <w:t xml:space="preserve"> ثم سأل العالم فقال </w:t>
      </w:r>
      <w:r w:rsidRPr="00D11E72">
        <w:rPr>
          <w:rFonts w:cs="AL-Hotham" w:hint="cs"/>
          <w:sz w:val="32"/>
          <w:szCs w:val="32"/>
          <w:rtl/>
        </w:rPr>
        <w:t>:</w:t>
      </w:r>
      <w:r w:rsidRPr="00D11E72">
        <w:rPr>
          <w:rFonts w:cs="AL-Hotham" w:hint="cs"/>
          <w:sz w:val="32"/>
          <w:szCs w:val="32"/>
          <w:rtl/>
          <w:lang w:bidi="ar-EG"/>
        </w:rPr>
        <w:t xml:space="preserve"> من يحول بينك وبين التوبة ثم دلَّه على قرية صالحة ، قال اذهب فاعبد الله فيها فإنَّ فيها قومًا صالحين يعبدون الله فاعبد الله معهم</w:t>
      </w:r>
      <w:r w:rsidRPr="00D11E72">
        <w:rPr>
          <w:rFonts w:hint="cs"/>
          <w:sz w:val="32"/>
          <w:szCs w:val="32"/>
          <w:rtl/>
          <w:lang w:bidi="ar-EG"/>
        </w:rPr>
        <w:t>.(</w:t>
      </w:r>
      <w:r w:rsidRPr="00D11E72">
        <w:rPr>
          <w:rStyle w:val="a4"/>
          <w:sz w:val="32"/>
          <w:szCs w:val="32"/>
          <w:rtl/>
          <w:lang w:bidi="ar-EG"/>
        </w:rPr>
        <w:footnoteReference w:id="9"/>
      </w:r>
      <w:r w:rsidRPr="00D11E72">
        <w:rPr>
          <w:rFonts w:hint="cs"/>
          <w:sz w:val="32"/>
          <w:szCs w:val="32"/>
          <w:rtl/>
          <w:lang w:bidi="ar-EG"/>
        </w:rPr>
        <w:t xml:space="preserve">) </w:t>
      </w:r>
      <w:r w:rsidRPr="00D11E72">
        <w:rPr>
          <w:rFonts w:cs="AL-Hotham" w:hint="cs"/>
          <w:sz w:val="32"/>
          <w:szCs w:val="32"/>
          <w:rtl/>
          <w:lang w:bidi="ar-EG"/>
        </w:rPr>
        <w:t>فأمره أن يخرج من القرية الخبيثة الفاسدة التي قتل فيها مائة نفسٍ ، فلا شك أنَّ هذه قرية الخبيثة فقد حصل فيها كل هذا القتل من شخص واحد ولم يحصل له من أهلها زجر ولا ردع فتركوه حتى قتل مائة نفس</w:t>
      </w:r>
      <w:r w:rsidRPr="00D11E72">
        <w:rPr>
          <w:rFonts w:cs="AL-Hotham" w:hint="cs"/>
          <w:sz w:val="32"/>
          <w:szCs w:val="32"/>
          <w:rtl/>
        </w:rPr>
        <w:t>.</w:t>
      </w:r>
      <w:r w:rsidRPr="00D11E72">
        <w:rPr>
          <w:rFonts w:cs="AL-Hotham" w:hint="cs"/>
          <w:sz w:val="32"/>
          <w:szCs w:val="32"/>
          <w:rtl/>
          <w:lang w:bidi="ar-EG"/>
        </w:rPr>
        <w:t xml:space="preserve"> </w:t>
      </w:r>
    </w:p>
    <w:p w:rsidR="00B039A4" w:rsidRPr="00D11E72" w:rsidRDefault="00B039A4" w:rsidP="00B039A4">
      <w:pPr>
        <w:ind w:firstLine="284"/>
        <w:jc w:val="lowKashida"/>
        <w:rPr>
          <w:rFonts w:cs="AL-Hotham"/>
          <w:sz w:val="32"/>
          <w:szCs w:val="32"/>
          <w:rtl/>
          <w:lang w:bidi="ar-EG"/>
        </w:rPr>
      </w:pPr>
      <w:r w:rsidRPr="00D11E72">
        <w:rPr>
          <w:rFonts w:cs="AL-Hotham" w:hint="cs"/>
          <w:sz w:val="32"/>
          <w:szCs w:val="32"/>
          <w:rtl/>
          <w:lang w:bidi="ar-EG"/>
        </w:rPr>
        <w:t xml:space="preserve">فهذه مسألة مهمة ينبغي على الداعية وطالب العلم أن يراعيها في كلامه </w:t>
      </w:r>
      <w:r w:rsidRPr="00D11E72">
        <w:rPr>
          <w:rFonts w:cs="AL-Hotham" w:hint="cs"/>
          <w:sz w:val="32"/>
          <w:szCs w:val="32"/>
          <w:rtl/>
        </w:rPr>
        <w:t>،</w:t>
      </w:r>
      <w:r w:rsidRPr="00D11E72">
        <w:rPr>
          <w:rFonts w:cs="AL-Hotham" w:hint="cs"/>
          <w:sz w:val="32"/>
          <w:szCs w:val="32"/>
          <w:rtl/>
          <w:lang w:bidi="ar-EG"/>
        </w:rPr>
        <w:t xml:space="preserve"> فإذا جاء له واحد أحدث توبة ونحو ذلك ورأى أنَّ وجوده في نفس بلدته أو قريته سيزيد الأمر وسيرجع عليه مرة ثانية إلى المعاصي فإنَّه ينصحه بتغيير القرية فإن لم يستطع يغير الحي ، فيغير المكان بقدر الإمكان ، فنقول له </w:t>
      </w:r>
      <w:r w:rsidRPr="00D11E72">
        <w:rPr>
          <w:rFonts w:cs="AL-Hotham" w:hint="cs"/>
          <w:sz w:val="32"/>
          <w:szCs w:val="32"/>
          <w:rtl/>
        </w:rPr>
        <w:t>:</w:t>
      </w:r>
      <w:r w:rsidRPr="00D11E72">
        <w:rPr>
          <w:rFonts w:cs="AL-Hotham" w:hint="cs"/>
          <w:sz w:val="32"/>
          <w:szCs w:val="32"/>
          <w:rtl/>
          <w:lang w:bidi="ar-EG"/>
        </w:rPr>
        <w:t xml:space="preserve"> تحول من هذا المكان الذي استمرأت المعصية فيه إلى مكان آخر فإنَّه يوجد أحد المساجد أو قوم من الدعاة أو من طلاب العلم فاسكن معهم ؛ فهم يحثونك على الصلاة في أوقاتها وعلى الطاعات وحِلَق القرآن ونحو ذلك ، وكذلك الطاعة تؤثر في المكان </w:t>
      </w:r>
      <w:r w:rsidRPr="00D11E72">
        <w:rPr>
          <w:rFonts w:cs="AL-Hotham" w:hint="cs"/>
          <w:sz w:val="32"/>
          <w:szCs w:val="32"/>
          <w:rtl/>
        </w:rPr>
        <w:t>، ف</w:t>
      </w:r>
      <w:r w:rsidRPr="00D11E72">
        <w:rPr>
          <w:rFonts w:cs="AL-Hotham" w:hint="cs"/>
          <w:sz w:val="32"/>
          <w:szCs w:val="32"/>
          <w:rtl/>
          <w:lang w:bidi="ar-EG"/>
        </w:rPr>
        <w:t xml:space="preserve">المساجد التي فيها الصلاة والذكر أفضل عند الله من الأسواق . </w:t>
      </w:r>
    </w:p>
    <w:p w:rsidR="00B039A4" w:rsidRPr="00D11E72" w:rsidRDefault="00B039A4" w:rsidP="00B039A4">
      <w:pPr>
        <w:ind w:firstLine="284"/>
        <w:jc w:val="lowKashida"/>
        <w:rPr>
          <w:rFonts w:cs="AL-Hotham"/>
          <w:b/>
          <w:bCs/>
          <w:sz w:val="32"/>
          <w:szCs w:val="32"/>
          <w:rtl/>
        </w:rPr>
      </w:pPr>
      <w:r w:rsidRPr="00D11E72">
        <w:rPr>
          <w:rFonts w:cs="AL-Hosam" w:hint="cs"/>
          <w:b/>
          <w:bCs/>
          <w:sz w:val="32"/>
          <w:szCs w:val="32"/>
          <w:u w:val="single"/>
          <w:rtl/>
          <w:lang w:bidi="ar-EG"/>
        </w:rPr>
        <w:t>الثالثة</w:t>
      </w:r>
      <w:r w:rsidRPr="00D11E72">
        <w:rPr>
          <w:rFonts w:cs="AL-Hotham" w:hint="cs"/>
          <w:b/>
          <w:bCs/>
          <w:sz w:val="32"/>
          <w:szCs w:val="32"/>
          <w:rtl/>
          <w:lang w:bidi="ar-EG"/>
        </w:rPr>
        <w:t xml:space="preserve"> : رد المسألة المشكِلة </w:t>
      </w:r>
      <w:r w:rsidRPr="00D11E72">
        <w:rPr>
          <w:rFonts w:cs="AL-Hotham" w:hint="cs"/>
          <w:b/>
          <w:bCs/>
          <w:sz w:val="32"/>
          <w:szCs w:val="32"/>
          <w:rtl/>
        </w:rPr>
        <w:t xml:space="preserve">[ </w:t>
      </w:r>
      <w:r w:rsidRPr="00D11E72">
        <w:rPr>
          <w:rFonts w:cs="AL-Hotham" w:hint="cs"/>
          <w:b/>
          <w:bCs/>
          <w:sz w:val="32"/>
          <w:szCs w:val="32"/>
          <w:rtl/>
          <w:lang w:bidi="ar-EG"/>
        </w:rPr>
        <w:t>أو المشكَلة</w:t>
      </w:r>
      <w:r w:rsidRPr="00D11E72">
        <w:rPr>
          <w:rFonts w:cs="AL-Hotham" w:hint="cs"/>
          <w:b/>
          <w:bCs/>
          <w:sz w:val="32"/>
          <w:szCs w:val="32"/>
          <w:rtl/>
        </w:rPr>
        <w:t>]</w:t>
      </w:r>
      <w:r w:rsidRPr="00D11E72">
        <w:rPr>
          <w:rFonts w:cs="AL-Hotham" w:hint="cs"/>
          <w:b/>
          <w:bCs/>
          <w:sz w:val="32"/>
          <w:szCs w:val="32"/>
          <w:rtl/>
          <w:lang w:bidi="ar-EG"/>
        </w:rPr>
        <w:t xml:space="preserve"> إلى المسألة البيّنة ليزول الإشكال </w:t>
      </w:r>
      <w:r w:rsidRPr="00D11E72">
        <w:rPr>
          <w:rFonts w:cs="AL-Hotham" w:hint="cs"/>
          <w:b/>
          <w:bCs/>
          <w:sz w:val="32"/>
          <w:szCs w:val="32"/>
          <w:rtl/>
        </w:rPr>
        <w:t xml:space="preserve">. </w:t>
      </w:r>
    </w:p>
    <w:p w:rsidR="00A67BEE" w:rsidRPr="00D11E72" w:rsidRDefault="00B039A4" w:rsidP="00B039A4">
      <w:pPr>
        <w:rPr>
          <w:sz w:val="32"/>
          <w:szCs w:val="32"/>
          <w:rtl/>
          <w:lang w:bidi="ar-EG"/>
        </w:rPr>
      </w:pPr>
      <w:r w:rsidRPr="00D11E72">
        <w:rPr>
          <w:rFonts w:cs="AL-Hotham" w:hint="cs"/>
          <w:sz w:val="32"/>
          <w:szCs w:val="32"/>
          <w:rtl/>
          <w:lang w:bidi="ar-EG"/>
        </w:rPr>
        <w:t xml:space="preserve">وهو أنَّه أُشكل عليه الذبح في ذلك المكان ، فسأله واستفسر منه عن مواصفات هذا المكان حتى زال الإشكال ولم يُوجد مانع من الذبح في ذاك المكان </w:t>
      </w:r>
      <w:r w:rsidRPr="00D11E72">
        <w:rPr>
          <w:rFonts w:cs="AL-Hotham" w:hint="cs"/>
          <w:sz w:val="32"/>
          <w:szCs w:val="32"/>
          <w:rtl/>
        </w:rPr>
        <w:t>،</w:t>
      </w:r>
      <w:r w:rsidRPr="00D11E72">
        <w:rPr>
          <w:rFonts w:cs="AL-Hotham" w:hint="cs"/>
          <w:sz w:val="32"/>
          <w:szCs w:val="32"/>
          <w:rtl/>
          <w:lang w:bidi="ar-EG"/>
        </w:rPr>
        <w:t xml:space="preserve"> فهذا المكان لم يكن فيه معصية ولم يكن فيه شرك ، ولم يكن فيه عيد من أعياد المشركين ، فلا مانع أن تذبح فيه ، فلو أن واحداً مثلاً موجود بمكة ونذر أن يعتكف في مسجد </w:t>
      </w:r>
      <w:r w:rsidRPr="00D11E72">
        <w:rPr>
          <w:rFonts w:cs="AL-Hotham" w:hint="cs"/>
          <w:sz w:val="32"/>
          <w:szCs w:val="32"/>
          <w:rtl/>
          <w:lang w:bidi="ar-EG"/>
        </w:rPr>
        <w:lastRenderedPageBreak/>
        <w:t>عمرو بن العاص ؛ نقول له : لا تذهب إلى مسجد عمرو بن العاص واعتكف في الحرم لأن الاعتكاف فيه أفضل والصلاة فيه أعظم ، فإنه ليست في مسجد عمرو بن العاص في القاهرة مَزَيَّة على غيره لقوله :</w:t>
      </w:r>
      <w:r w:rsidRPr="00D11E72">
        <w:rPr>
          <w:rFonts w:hint="cs"/>
          <w:sz w:val="32"/>
          <w:szCs w:val="32"/>
          <w:rtl/>
          <w:lang w:bidi="ar-EG"/>
        </w:rPr>
        <w:t xml:space="preserve"> </w:t>
      </w:r>
      <w:r w:rsidRPr="00D11E72">
        <w:rPr>
          <w:b/>
          <w:bCs/>
          <w:sz w:val="32"/>
          <w:szCs w:val="32"/>
          <w:rtl/>
          <w:lang w:bidi="ar-EG"/>
        </w:rPr>
        <w:t>" لاَ تُشَدُّ الرِّحَالُ إِلَّا إِلَى ثَلاَثَةِ مَسَاجِدَ: المَسْجِدِ الحَرَامِ، وَمَسْجِدِ الرَّسُولِ صَلَّى اللهُ عَلَيْهِ وَسَلَّمَ، وَمَسْجِدِ الأَقْصَى "</w:t>
      </w:r>
      <w:r w:rsidRPr="00D11E72">
        <w:rPr>
          <w:rFonts w:hint="cs"/>
          <w:sz w:val="32"/>
          <w:szCs w:val="32"/>
          <w:rtl/>
          <w:lang w:bidi="ar-EG"/>
        </w:rPr>
        <w:t xml:space="preserve"> (</w:t>
      </w:r>
      <w:r w:rsidRPr="00D11E72">
        <w:rPr>
          <w:rStyle w:val="a4"/>
          <w:sz w:val="32"/>
          <w:szCs w:val="32"/>
          <w:rtl/>
          <w:lang w:bidi="ar-EG"/>
        </w:rPr>
        <w:footnoteReference w:id="10"/>
      </w:r>
      <w:r w:rsidRPr="00D11E72">
        <w:rPr>
          <w:rFonts w:hint="cs"/>
          <w:sz w:val="32"/>
          <w:szCs w:val="32"/>
          <w:rtl/>
          <w:lang w:bidi="ar-EG"/>
        </w:rPr>
        <w:t>) .</w:t>
      </w:r>
    </w:p>
    <w:p w:rsidR="00B039A4" w:rsidRPr="00D11E72" w:rsidRDefault="00B039A4" w:rsidP="00B039A4">
      <w:pPr>
        <w:ind w:firstLine="284"/>
        <w:jc w:val="lowKashida"/>
        <w:rPr>
          <w:rFonts w:cs="AL-Hotham"/>
          <w:sz w:val="32"/>
          <w:szCs w:val="32"/>
          <w:rtl/>
          <w:lang w:bidi="ar-EG"/>
        </w:rPr>
      </w:pPr>
      <w:r w:rsidRPr="00D11E72">
        <w:rPr>
          <w:rFonts w:cs="AL-Hosam" w:hint="cs"/>
          <w:b/>
          <w:bCs/>
          <w:sz w:val="32"/>
          <w:szCs w:val="32"/>
          <w:u w:val="single"/>
          <w:rtl/>
          <w:lang w:bidi="ar-EG"/>
        </w:rPr>
        <w:t>الرابعة</w:t>
      </w:r>
      <w:r w:rsidRPr="00D11E72">
        <w:rPr>
          <w:rFonts w:cs="AL-Hotham" w:hint="cs"/>
          <w:b/>
          <w:bCs/>
          <w:sz w:val="32"/>
          <w:szCs w:val="32"/>
          <w:rtl/>
          <w:lang w:bidi="ar-EG"/>
        </w:rPr>
        <w:t xml:space="preserve"> : اسْتِفْصَال المفتي إذا احتاج إلى ذلك </w:t>
      </w:r>
      <w:r w:rsidRPr="00D11E72">
        <w:rPr>
          <w:rFonts w:cs="AL-Hotham" w:hint="cs"/>
          <w:sz w:val="32"/>
          <w:szCs w:val="32"/>
          <w:rtl/>
          <w:lang w:bidi="ar-EG"/>
        </w:rPr>
        <w:t>.</w:t>
      </w:r>
    </w:p>
    <w:p w:rsidR="00B039A4" w:rsidRPr="00D11E72" w:rsidRDefault="00B039A4" w:rsidP="00B039A4">
      <w:pPr>
        <w:ind w:firstLine="284"/>
        <w:jc w:val="lowKashida"/>
        <w:rPr>
          <w:rFonts w:cs="AL-Hotham"/>
          <w:sz w:val="32"/>
          <w:szCs w:val="32"/>
          <w:rtl/>
          <w:lang w:bidi="ar-EG"/>
        </w:rPr>
      </w:pPr>
      <w:r w:rsidRPr="00D11E72">
        <w:rPr>
          <w:rFonts w:cs="AL-Hotham" w:hint="cs"/>
          <w:sz w:val="32"/>
          <w:szCs w:val="32"/>
          <w:rtl/>
          <w:lang w:bidi="ar-EG"/>
        </w:rPr>
        <w:t>فإذا كان هناك احتمال في الجواب يترتب على احتمال في السؤال فإنَّ المفتي يستفسر من السائل .</w:t>
      </w:r>
    </w:p>
    <w:p w:rsidR="00B039A4" w:rsidRPr="00D11E72" w:rsidRDefault="00B039A4" w:rsidP="00B039A4">
      <w:pPr>
        <w:ind w:firstLine="284"/>
        <w:jc w:val="lowKashida"/>
        <w:rPr>
          <w:rFonts w:cs="AL-Hotham"/>
          <w:sz w:val="32"/>
          <w:szCs w:val="32"/>
          <w:rtl/>
          <w:lang w:bidi="ar-EG"/>
        </w:rPr>
      </w:pPr>
      <w:r w:rsidRPr="00D11E72">
        <w:rPr>
          <w:rFonts w:cs="AL-Hosam" w:hint="cs"/>
          <w:b/>
          <w:bCs/>
          <w:sz w:val="32"/>
          <w:szCs w:val="32"/>
          <w:u w:val="single"/>
          <w:rtl/>
          <w:lang w:bidi="ar-EG"/>
        </w:rPr>
        <w:t>الخامسة</w:t>
      </w:r>
      <w:r w:rsidRPr="00D11E72">
        <w:rPr>
          <w:rFonts w:cs="AL-Hotham" w:hint="cs"/>
          <w:b/>
          <w:bCs/>
          <w:sz w:val="32"/>
          <w:szCs w:val="32"/>
          <w:rtl/>
          <w:lang w:bidi="ar-EG"/>
        </w:rPr>
        <w:t xml:space="preserve"> : أن تخصيص  البقعة بالنذر لا بأس به </w:t>
      </w:r>
      <w:r w:rsidRPr="00D11E72">
        <w:rPr>
          <w:rFonts w:cs="AL-Hotham" w:hint="cs"/>
          <w:b/>
          <w:bCs/>
          <w:sz w:val="32"/>
          <w:szCs w:val="32"/>
          <w:rtl/>
        </w:rPr>
        <w:t>.</w:t>
      </w:r>
      <w:r w:rsidRPr="00D11E72">
        <w:rPr>
          <w:rFonts w:cs="AL-Hotham" w:hint="cs"/>
          <w:sz w:val="32"/>
          <w:szCs w:val="32"/>
          <w:rtl/>
        </w:rPr>
        <w:t xml:space="preserve"> </w:t>
      </w:r>
      <w:r w:rsidRPr="00D11E72">
        <w:rPr>
          <w:rFonts w:cs="AL-Hotham" w:hint="cs"/>
          <w:sz w:val="32"/>
          <w:szCs w:val="32"/>
          <w:rtl/>
          <w:lang w:bidi="ar-EG"/>
        </w:rPr>
        <w:t xml:space="preserve"> </w:t>
      </w:r>
    </w:p>
    <w:p w:rsidR="00B039A4" w:rsidRPr="00D11E72" w:rsidRDefault="00B039A4" w:rsidP="00B039A4">
      <w:pPr>
        <w:ind w:firstLine="284"/>
        <w:jc w:val="lowKashida"/>
        <w:rPr>
          <w:rFonts w:cs="AL-Hotham"/>
          <w:sz w:val="32"/>
          <w:szCs w:val="32"/>
          <w:rtl/>
          <w:lang w:bidi="ar-EG"/>
        </w:rPr>
      </w:pPr>
      <w:r w:rsidRPr="00D11E72">
        <w:rPr>
          <w:rFonts w:cs="AL-Hotham" w:hint="cs"/>
          <w:sz w:val="32"/>
          <w:szCs w:val="32"/>
          <w:rtl/>
          <w:lang w:bidi="ar-EG"/>
        </w:rPr>
        <w:t xml:space="preserve">بشرط أن يخلو من الموانع ، فلا ينذرذبح ذبيحة عند قبر المرسي أبي العباس أو الحسين ونحو ذلك ، أما إذا خلت البقعة من الموانع فلا مانع من ذلك . </w:t>
      </w:r>
    </w:p>
    <w:p w:rsidR="00B039A4" w:rsidRPr="00D11E72" w:rsidRDefault="00B039A4" w:rsidP="00B039A4">
      <w:pPr>
        <w:ind w:firstLine="284"/>
        <w:jc w:val="lowKashida"/>
        <w:rPr>
          <w:rFonts w:cs="AL-Hotham"/>
          <w:b/>
          <w:bCs/>
          <w:sz w:val="32"/>
          <w:szCs w:val="32"/>
          <w:rtl/>
          <w:lang w:bidi="ar-EG"/>
        </w:rPr>
      </w:pPr>
      <w:r w:rsidRPr="00D11E72">
        <w:rPr>
          <w:rFonts w:cs="AL-Hosam" w:hint="cs"/>
          <w:b/>
          <w:bCs/>
          <w:sz w:val="32"/>
          <w:szCs w:val="32"/>
          <w:u w:val="single"/>
          <w:rtl/>
          <w:lang w:bidi="ar-EG"/>
        </w:rPr>
        <w:t>السادسة</w:t>
      </w:r>
      <w:r w:rsidRPr="00D11E72">
        <w:rPr>
          <w:rFonts w:cs="AL-Hotham" w:hint="cs"/>
          <w:b/>
          <w:bCs/>
          <w:sz w:val="32"/>
          <w:szCs w:val="32"/>
          <w:rtl/>
          <w:lang w:bidi="ar-EG"/>
        </w:rPr>
        <w:t xml:space="preserve"> : المنع منه إذا كان فيه وثن من أوثان الجاهلية ولو بعد زواله </w:t>
      </w:r>
      <w:r w:rsidRPr="00D11E72">
        <w:rPr>
          <w:rFonts w:cs="AL-Hotham" w:hint="cs"/>
          <w:b/>
          <w:bCs/>
          <w:sz w:val="32"/>
          <w:szCs w:val="32"/>
          <w:rtl/>
        </w:rPr>
        <w:t xml:space="preserve">. </w:t>
      </w:r>
      <w:r w:rsidRPr="00D11E72">
        <w:rPr>
          <w:rFonts w:cs="AL-Hotham" w:hint="cs"/>
          <w:b/>
          <w:bCs/>
          <w:sz w:val="32"/>
          <w:szCs w:val="32"/>
          <w:rtl/>
          <w:lang w:bidi="ar-EG"/>
        </w:rPr>
        <w:t xml:space="preserve"> </w:t>
      </w:r>
    </w:p>
    <w:p w:rsidR="00B039A4" w:rsidRPr="00D11E72" w:rsidRDefault="00B039A4" w:rsidP="00B039A4">
      <w:pPr>
        <w:ind w:firstLine="284"/>
        <w:jc w:val="lowKashida"/>
        <w:rPr>
          <w:rFonts w:cs="AL-Hotham"/>
          <w:sz w:val="32"/>
          <w:szCs w:val="32"/>
          <w:rtl/>
          <w:lang w:bidi="ar-EG"/>
        </w:rPr>
      </w:pPr>
      <w:r w:rsidRPr="00D11E72">
        <w:rPr>
          <w:rFonts w:cs="AL-Hotham" w:hint="cs"/>
          <w:sz w:val="32"/>
          <w:szCs w:val="32"/>
          <w:rtl/>
          <w:lang w:bidi="ar-EG"/>
        </w:rPr>
        <w:t xml:space="preserve">هذه المسألة مهمة وتحتاج إلى توضيح ، فالمنع من الوفاء بالنذر إذا كان في هذا المكان وثن من أوثان الجاهلية ولو بعد زوال هذا الوثن , لأنَّه يُخشى أن يُرجع أهل ذلك المكان الوثنَ بعد ذلك ولأجل المشابهة ، ولأجل اتحاد الصورة ، أنت تذبح لله في هذا المكان وكان قبل ذلك غيرك يذبح لغير الله في تلك البقعة </w:t>
      </w:r>
      <w:r w:rsidRPr="00D11E72">
        <w:rPr>
          <w:rFonts w:cs="AL-Hotham" w:hint="cs"/>
          <w:sz w:val="32"/>
          <w:szCs w:val="32"/>
          <w:rtl/>
        </w:rPr>
        <w:t xml:space="preserve">، </w:t>
      </w:r>
      <w:r w:rsidRPr="00D11E72">
        <w:rPr>
          <w:rFonts w:cs="AL-Hotham" w:hint="cs"/>
          <w:sz w:val="32"/>
          <w:szCs w:val="32"/>
          <w:rtl/>
          <w:lang w:bidi="ar-EG"/>
        </w:rPr>
        <w:t xml:space="preserve">فمن رآك تذبح أو تنذر بأي نذر كان بأن تضع شموعاً أو نحو ذلك في ذلك المكان يظن أنك تفعل فعلَ المشركين لأنَّ صورة الفعل التي تأتي بها مثل صورة فعل المشركين ، فالمنع لأجل ذلك ، لكن هناك سؤال مهم يحتاج إليه الناس خاصة الذين يعيشون في البلاد الأجنبية </w:t>
      </w:r>
      <w:r w:rsidRPr="00D11E72">
        <w:rPr>
          <w:rFonts w:cs="AL-Hotham" w:hint="cs"/>
          <w:sz w:val="32"/>
          <w:szCs w:val="32"/>
          <w:rtl/>
        </w:rPr>
        <w:t xml:space="preserve">، </w:t>
      </w:r>
      <w:r w:rsidRPr="00D11E72">
        <w:rPr>
          <w:rFonts w:cs="AL-Hotham" w:hint="cs"/>
          <w:sz w:val="32"/>
          <w:szCs w:val="32"/>
          <w:rtl/>
          <w:lang w:bidi="ar-EG"/>
        </w:rPr>
        <w:t xml:space="preserve">فبعضهم يشتري معابد اليهود وكنائس النصارى ويحولها إلى مساجد أو معاهد إسلامية فيها مُصلى يُصلي فيه الطلاب والدَّارسون ونحو ذلك </w:t>
      </w:r>
      <w:r w:rsidRPr="00D11E72">
        <w:rPr>
          <w:rFonts w:cs="AL-Hotham" w:hint="cs"/>
          <w:sz w:val="32"/>
          <w:szCs w:val="32"/>
          <w:rtl/>
        </w:rPr>
        <w:t xml:space="preserve">، </w:t>
      </w:r>
      <w:r w:rsidRPr="00D11E72">
        <w:rPr>
          <w:rFonts w:cs="AL-Hotham" w:hint="cs"/>
          <w:sz w:val="32"/>
          <w:szCs w:val="32"/>
          <w:rtl/>
          <w:lang w:bidi="ar-EG"/>
        </w:rPr>
        <w:t xml:space="preserve">فهل هذا فيه إشكال ؟ </w:t>
      </w:r>
    </w:p>
    <w:p w:rsidR="00B039A4" w:rsidRPr="00D11E72" w:rsidRDefault="00B039A4" w:rsidP="00B039A4">
      <w:pPr>
        <w:ind w:firstLine="284"/>
        <w:jc w:val="lowKashida"/>
        <w:rPr>
          <w:rFonts w:cs="AL-Hotham"/>
          <w:sz w:val="32"/>
          <w:szCs w:val="32"/>
          <w:rtl/>
          <w:lang w:bidi="ar-EG"/>
        </w:rPr>
      </w:pPr>
      <w:r w:rsidRPr="00D11E72">
        <w:rPr>
          <w:rFonts w:cs="AL-Hotham" w:hint="cs"/>
          <w:b/>
          <w:bCs/>
          <w:sz w:val="32"/>
          <w:szCs w:val="32"/>
          <w:rtl/>
          <w:lang w:bidi="ar-EG"/>
        </w:rPr>
        <w:t>الجواب</w:t>
      </w:r>
      <w:r w:rsidRPr="00D11E72">
        <w:rPr>
          <w:rFonts w:cs="AL-Hotham" w:hint="cs"/>
          <w:sz w:val="32"/>
          <w:szCs w:val="32"/>
          <w:rtl/>
          <w:lang w:bidi="ar-EG"/>
        </w:rPr>
        <w:t xml:space="preserve"> : لا : ليس فيه إشكال وذلك من وجوه : </w:t>
      </w:r>
    </w:p>
    <w:p w:rsidR="00B039A4" w:rsidRPr="00D11E72" w:rsidRDefault="00B039A4" w:rsidP="00B039A4">
      <w:pPr>
        <w:ind w:firstLine="284"/>
        <w:jc w:val="lowKashida"/>
        <w:rPr>
          <w:rFonts w:cs="AL-Hotham"/>
          <w:sz w:val="32"/>
          <w:szCs w:val="32"/>
          <w:rtl/>
        </w:rPr>
      </w:pPr>
      <w:r w:rsidRPr="00D11E72">
        <w:rPr>
          <w:rFonts w:cs="AL-Hotham" w:hint="cs"/>
          <w:b/>
          <w:bCs/>
          <w:sz w:val="32"/>
          <w:szCs w:val="32"/>
          <w:rtl/>
          <w:lang w:bidi="ar-EG"/>
        </w:rPr>
        <w:t>أولاً</w:t>
      </w:r>
      <w:r w:rsidRPr="00D11E72">
        <w:rPr>
          <w:rFonts w:cs="AL-Hotham" w:hint="cs"/>
          <w:sz w:val="32"/>
          <w:szCs w:val="32"/>
          <w:rtl/>
          <w:lang w:bidi="ar-EG"/>
        </w:rPr>
        <w:t xml:space="preserve"> :  لأن المكان الذي بني فيه مسجد النبي صلى الله عليه وسلم كانت فيه قبل ذلك قبور المشركين ، فنُبشت هذه القبور وأُزيلت من مكانها وبُني في هذا المكان أول مسجد أُسس على التقوى , على قول من الأقوال </w:t>
      </w:r>
      <w:r w:rsidRPr="00D11E72">
        <w:rPr>
          <w:rFonts w:cs="AL-Hotham" w:hint="cs"/>
          <w:sz w:val="32"/>
          <w:szCs w:val="32"/>
          <w:rtl/>
        </w:rPr>
        <w:t>.</w:t>
      </w:r>
    </w:p>
    <w:p w:rsidR="00B039A4" w:rsidRPr="00D11E72" w:rsidRDefault="00B039A4" w:rsidP="00B039A4">
      <w:pPr>
        <w:ind w:firstLine="284"/>
        <w:jc w:val="lowKashida"/>
        <w:rPr>
          <w:rFonts w:cs="AL-Hotham"/>
          <w:sz w:val="32"/>
          <w:szCs w:val="32"/>
          <w:rtl/>
          <w:lang w:bidi="ar-EG"/>
        </w:rPr>
      </w:pPr>
      <w:r w:rsidRPr="00D11E72">
        <w:rPr>
          <w:rFonts w:cs="AL-Hotham" w:hint="cs"/>
          <w:b/>
          <w:bCs/>
          <w:sz w:val="32"/>
          <w:szCs w:val="32"/>
          <w:rtl/>
          <w:lang w:bidi="ar-EG"/>
        </w:rPr>
        <w:t>ثانيًا</w:t>
      </w:r>
      <w:r w:rsidRPr="00D11E72">
        <w:rPr>
          <w:rFonts w:cs="AL-Hotham" w:hint="cs"/>
          <w:sz w:val="32"/>
          <w:szCs w:val="32"/>
          <w:rtl/>
          <w:lang w:bidi="ar-EG"/>
        </w:rPr>
        <w:t xml:space="preserve"> : أنَّ الصورة تَغَيَّرت تمامًا فبعدما كان كنيسة أصبح مسجدًا يُرفع فيه الأذان وتقام فيه الصلوات ، وحِلَق القرآنِ ، وطلب العلم  ونحو ذلك ، فليس هناك الآن أي وجه للمشابهة بما سبق من أحوال الكنائس أو أحوال معابد اليهود ، وكثيرًا من الجَاليات التي تعيش هناك يشترون هذه المعابد ويُبَدِّلونها إلى مدارس ومراكز إسلامية فيحتاجون إلى هذه المسألة فلا إشكال فيها . </w:t>
      </w:r>
    </w:p>
    <w:p w:rsidR="00B039A4" w:rsidRPr="00D11E72" w:rsidRDefault="00B039A4" w:rsidP="00B039A4">
      <w:pPr>
        <w:ind w:firstLine="284"/>
        <w:jc w:val="lowKashida"/>
        <w:rPr>
          <w:rFonts w:cs="AL-Hotham"/>
          <w:sz w:val="32"/>
          <w:szCs w:val="32"/>
          <w:rtl/>
          <w:lang w:bidi="ar-EG"/>
        </w:rPr>
      </w:pPr>
      <w:r w:rsidRPr="00D11E72">
        <w:rPr>
          <w:rFonts w:cs="AL-Hosam" w:hint="cs"/>
          <w:b/>
          <w:bCs/>
          <w:sz w:val="32"/>
          <w:szCs w:val="32"/>
          <w:u w:val="single"/>
          <w:rtl/>
          <w:lang w:bidi="ar-EG"/>
        </w:rPr>
        <w:t>السابعة</w:t>
      </w:r>
      <w:r w:rsidRPr="00D11E72">
        <w:rPr>
          <w:rFonts w:cs="AL-Hotham" w:hint="cs"/>
          <w:b/>
          <w:bCs/>
          <w:sz w:val="32"/>
          <w:szCs w:val="32"/>
          <w:rtl/>
          <w:lang w:bidi="ar-EG"/>
        </w:rPr>
        <w:t xml:space="preserve"> : المنع منه</w:t>
      </w:r>
      <w:r w:rsidRPr="00D11E72">
        <w:rPr>
          <w:rFonts w:cs="AL-Hotham" w:hint="cs"/>
          <w:b/>
          <w:bCs/>
          <w:sz w:val="32"/>
          <w:szCs w:val="32"/>
          <w:rtl/>
        </w:rPr>
        <w:t xml:space="preserve"> -</w:t>
      </w:r>
      <w:r w:rsidRPr="00D11E72">
        <w:rPr>
          <w:rFonts w:cs="AL-Hotham" w:hint="cs"/>
          <w:b/>
          <w:bCs/>
          <w:sz w:val="32"/>
          <w:szCs w:val="32"/>
          <w:rtl/>
          <w:lang w:bidi="ar-EG"/>
        </w:rPr>
        <w:t xml:space="preserve">أي من الوفاء بالنذر </w:t>
      </w:r>
      <w:r w:rsidRPr="00D11E72">
        <w:rPr>
          <w:rFonts w:cs="AL-Hotham" w:hint="cs"/>
          <w:b/>
          <w:bCs/>
          <w:sz w:val="32"/>
          <w:szCs w:val="32"/>
          <w:rtl/>
        </w:rPr>
        <w:t>-</w:t>
      </w:r>
      <w:r w:rsidRPr="00D11E72">
        <w:rPr>
          <w:rFonts w:cs="AL-Hotham" w:hint="cs"/>
          <w:b/>
          <w:bCs/>
          <w:sz w:val="32"/>
          <w:szCs w:val="32"/>
          <w:rtl/>
          <w:lang w:bidi="ar-EG"/>
        </w:rPr>
        <w:t xml:space="preserve">إذا كان فيه عيد من أعيادهم ولو بعد زواله </w:t>
      </w:r>
      <w:r w:rsidRPr="00D11E72">
        <w:rPr>
          <w:rFonts w:cs="AL-Hotham" w:hint="cs"/>
          <w:b/>
          <w:bCs/>
          <w:sz w:val="32"/>
          <w:szCs w:val="32"/>
          <w:rtl/>
        </w:rPr>
        <w:t>.</w:t>
      </w:r>
      <w:r w:rsidRPr="00D11E72">
        <w:rPr>
          <w:rFonts w:cs="AL-Hotham" w:hint="cs"/>
          <w:sz w:val="32"/>
          <w:szCs w:val="32"/>
          <w:rtl/>
        </w:rPr>
        <w:t xml:space="preserve"> </w:t>
      </w:r>
      <w:r w:rsidRPr="00D11E72">
        <w:rPr>
          <w:rFonts w:cs="AL-Hotham" w:hint="cs"/>
          <w:sz w:val="32"/>
          <w:szCs w:val="32"/>
          <w:rtl/>
          <w:lang w:bidi="ar-EG"/>
        </w:rPr>
        <w:t xml:space="preserve"> </w:t>
      </w:r>
    </w:p>
    <w:p w:rsidR="00B039A4" w:rsidRPr="00D11E72" w:rsidRDefault="00B039A4" w:rsidP="00B039A4">
      <w:pPr>
        <w:ind w:firstLine="284"/>
        <w:jc w:val="lowKashida"/>
        <w:rPr>
          <w:rFonts w:cs="AL-Hotham"/>
          <w:sz w:val="32"/>
          <w:szCs w:val="32"/>
          <w:rtl/>
          <w:lang w:bidi="ar-EG"/>
        </w:rPr>
      </w:pPr>
      <w:r w:rsidRPr="00D11E72">
        <w:rPr>
          <w:rFonts w:cs="AL-Hotham" w:hint="cs"/>
          <w:sz w:val="32"/>
          <w:szCs w:val="32"/>
          <w:rtl/>
          <w:lang w:bidi="ar-EG"/>
        </w:rPr>
        <w:t xml:space="preserve">وهذا واضح لقوله : </w:t>
      </w:r>
      <w:r w:rsidRPr="00D11E72">
        <w:rPr>
          <w:rFonts w:cs="AL-Hotham" w:hint="cs"/>
          <w:b/>
          <w:bCs/>
          <w:sz w:val="32"/>
          <w:szCs w:val="32"/>
          <w:rtl/>
          <w:lang w:bidi="ar-EG"/>
        </w:rPr>
        <w:t>هل كان فيها عيد من أعيادهم</w:t>
      </w:r>
      <w:r w:rsidRPr="00D11E72">
        <w:rPr>
          <w:rFonts w:cs="AL-Hotham" w:hint="cs"/>
          <w:sz w:val="32"/>
          <w:szCs w:val="32"/>
          <w:rtl/>
          <w:lang w:bidi="ar-EG"/>
        </w:rPr>
        <w:t xml:space="preserve"> ؟ </w:t>
      </w:r>
    </w:p>
    <w:p w:rsidR="00B039A4" w:rsidRPr="00D11E72" w:rsidRDefault="00B039A4" w:rsidP="00B039A4">
      <w:pPr>
        <w:ind w:firstLine="284"/>
        <w:jc w:val="lowKashida"/>
        <w:rPr>
          <w:rFonts w:cs="AL-Hotham"/>
          <w:sz w:val="32"/>
          <w:szCs w:val="32"/>
          <w:rtl/>
          <w:lang w:bidi="ar-EG"/>
        </w:rPr>
      </w:pPr>
      <w:r w:rsidRPr="00D11E72">
        <w:rPr>
          <w:rFonts w:cs="AL-Hosam" w:hint="cs"/>
          <w:b/>
          <w:bCs/>
          <w:sz w:val="32"/>
          <w:szCs w:val="32"/>
          <w:u w:val="single"/>
          <w:rtl/>
          <w:lang w:bidi="ar-EG"/>
        </w:rPr>
        <w:t>الثامنة</w:t>
      </w:r>
      <w:r w:rsidRPr="00D11E72">
        <w:rPr>
          <w:rFonts w:cs="AL-Hotham" w:hint="cs"/>
          <w:b/>
          <w:bCs/>
          <w:sz w:val="32"/>
          <w:szCs w:val="32"/>
          <w:rtl/>
          <w:lang w:bidi="ar-EG"/>
        </w:rPr>
        <w:t xml:space="preserve"> : أنَّه لا يجوز الوفاء بما نذر في تلك البقعة لأنَّه نذر معصية</w:t>
      </w:r>
      <w:r w:rsidRPr="00D11E72">
        <w:rPr>
          <w:rFonts w:cs="AL-Hotham" w:hint="cs"/>
          <w:sz w:val="32"/>
          <w:szCs w:val="32"/>
          <w:rtl/>
          <w:lang w:bidi="ar-EG"/>
        </w:rPr>
        <w:t xml:space="preserve"> .</w:t>
      </w:r>
    </w:p>
    <w:p w:rsidR="00B039A4" w:rsidRPr="00D11E72" w:rsidRDefault="00B039A4" w:rsidP="00B039A4">
      <w:pPr>
        <w:ind w:firstLine="284"/>
        <w:jc w:val="lowKashida"/>
        <w:rPr>
          <w:rFonts w:cs="AL-Hotham"/>
          <w:sz w:val="32"/>
          <w:szCs w:val="32"/>
          <w:rtl/>
          <w:lang w:bidi="ar-EG"/>
        </w:rPr>
      </w:pPr>
      <w:r w:rsidRPr="00D11E72">
        <w:rPr>
          <w:rFonts w:cs="AL-Hotham" w:hint="cs"/>
          <w:sz w:val="32"/>
          <w:szCs w:val="32"/>
          <w:rtl/>
          <w:lang w:bidi="ar-EG"/>
        </w:rPr>
        <w:t xml:space="preserve">يقول : فما أصنع ؟ نقول له : هذا نذر معصية لا يجوز لك أن تُوفي به ، وبعض أهل العلم يوجب هذه الكفَّارة ، وبعضهم يقول : لا كفَّارة في نذر المعصية . </w:t>
      </w:r>
    </w:p>
    <w:p w:rsidR="00B039A4" w:rsidRPr="00D11E72" w:rsidRDefault="00B039A4" w:rsidP="00B039A4">
      <w:pPr>
        <w:ind w:firstLine="284"/>
        <w:jc w:val="lowKashida"/>
        <w:rPr>
          <w:rFonts w:cs="AL-Hotham"/>
          <w:b/>
          <w:bCs/>
          <w:sz w:val="32"/>
          <w:szCs w:val="32"/>
          <w:rtl/>
        </w:rPr>
      </w:pPr>
      <w:r w:rsidRPr="00D11E72">
        <w:rPr>
          <w:rFonts w:cs="AL-Hosam" w:hint="cs"/>
          <w:b/>
          <w:bCs/>
          <w:sz w:val="32"/>
          <w:szCs w:val="32"/>
          <w:u w:val="single"/>
          <w:rtl/>
          <w:lang w:bidi="ar-EG"/>
        </w:rPr>
        <w:lastRenderedPageBreak/>
        <w:t>التاسعة</w:t>
      </w:r>
      <w:r w:rsidRPr="00D11E72">
        <w:rPr>
          <w:rFonts w:cs="AL-Hotham" w:hint="cs"/>
          <w:b/>
          <w:bCs/>
          <w:sz w:val="32"/>
          <w:szCs w:val="32"/>
          <w:rtl/>
          <w:lang w:bidi="ar-EG"/>
        </w:rPr>
        <w:t xml:space="preserve"> : الحذر من مشابهة المشركين في أعيادهم ولو لم يقصده</w:t>
      </w:r>
      <w:r w:rsidRPr="00D11E72">
        <w:rPr>
          <w:rFonts w:cs="AL-Hotham" w:hint="cs"/>
          <w:b/>
          <w:bCs/>
          <w:sz w:val="32"/>
          <w:szCs w:val="32"/>
          <w:rtl/>
        </w:rPr>
        <w:t>.</w:t>
      </w:r>
    </w:p>
    <w:p w:rsidR="00B039A4" w:rsidRPr="00D11E72" w:rsidRDefault="00B039A4" w:rsidP="00B039A4">
      <w:pPr>
        <w:ind w:firstLine="284"/>
        <w:jc w:val="lowKashida"/>
        <w:rPr>
          <w:rFonts w:cs="AL-Hotham"/>
          <w:sz w:val="32"/>
          <w:szCs w:val="32"/>
          <w:rtl/>
        </w:rPr>
      </w:pPr>
      <w:r w:rsidRPr="00D11E72">
        <w:rPr>
          <w:rFonts w:cs="AL-Hotham" w:hint="cs"/>
          <w:sz w:val="32"/>
          <w:szCs w:val="32"/>
          <w:rtl/>
          <w:lang w:bidi="ar-EG"/>
        </w:rPr>
        <w:t xml:space="preserve">بعض الناس في شم النسيم يقول : أنا أحتفل بشم النسيم لكن لا أقصد مشابهة الفراعنة أو النصارى أو اليهود في ذلك العيد ، وهذا لا يجوز لأنَّه قد حصلت المشابهة المحظورة ، فعدم القصد في المشابهة ليس شرطًا في منع العمل بل تُمنع منها ولو لم تقصد ، لاشتراك الظاهر في الصورة ، فنقول له : حتى لو لم تقصد فإنَّ صورتك هي صورة الفرعوني أو النصراني أو اليهودي الذي يحتفل بهذا العيد عندهم ، والنَّاس لا تعرف ما في القلوب ولا تعرف ما في النيَّات </w:t>
      </w:r>
      <w:r w:rsidRPr="00D11E72">
        <w:rPr>
          <w:rFonts w:cs="AL-Hotham" w:hint="cs"/>
          <w:sz w:val="32"/>
          <w:szCs w:val="32"/>
          <w:rtl/>
        </w:rPr>
        <w:t>.</w:t>
      </w:r>
    </w:p>
    <w:p w:rsidR="00B039A4" w:rsidRPr="00D11E72" w:rsidRDefault="00B039A4" w:rsidP="00B039A4">
      <w:pPr>
        <w:ind w:firstLine="284"/>
        <w:jc w:val="lowKashida"/>
        <w:rPr>
          <w:rFonts w:cs="AL-Hotham"/>
          <w:sz w:val="32"/>
          <w:szCs w:val="32"/>
          <w:rtl/>
          <w:lang w:bidi="ar-EG"/>
        </w:rPr>
      </w:pPr>
      <w:r w:rsidRPr="00D11E72">
        <w:rPr>
          <w:rFonts w:cs="AL-Hotham" w:hint="cs"/>
          <w:sz w:val="32"/>
          <w:szCs w:val="32"/>
          <w:rtl/>
          <w:lang w:bidi="ar-EG"/>
        </w:rPr>
        <w:t xml:space="preserve">كذلك بعض الناس الذي يتشبَّه بالنصارى أو بعض اللاعبين الكفَّار أو المغنيين ونحو ذلك في لبسهم أو في شكلهم ويقول : أنا لا أقصد حب الكفَّار أو حب الشرك ونحو ذلك . </w:t>
      </w:r>
    </w:p>
    <w:p w:rsidR="00F91890" w:rsidRPr="00D11E72" w:rsidRDefault="00B039A4" w:rsidP="00B039A4">
      <w:pPr>
        <w:autoSpaceDE w:val="0"/>
        <w:autoSpaceDN w:val="0"/>
        <w:adjustRightInd w:val="0"/>
        <w:rPr>
          <w:rFonts w:ascii="Simplified Arabic" w:eastAsiaTheme="minorHAnsi" w:hAnsi="Simplified Arabic" w:cs="Simplified Arabic"/>
          <w:color w:val="FF0000"/>
          <w:sz w:val="32"/>
          <w:szCs w:val="32"/>
          <w:rtl/>
          <w:lang w:bidi="ar-EG"/>
        </w:rPr>
      </w:pPr>
      <w:r w:rsidRPr="00D11E72">
        <w:rPr>
          <w:rFonts w:cs="AL-Hotham" w:hint="cs"/>
          <w:sz w:val="32"/>
          <w:szCs w:val="32"/>
          <w:rtl/>
          <w:lang w:bidi="ar-EG"/>
        </w:rPr>
        <w:t>فهذا نقول له : المشاكلة الظاهرة موجودة وهذا يدخل في محبة أهل الشرك وتولِّي أهل الشرك ، والنبي صلى الله عليه وسلم قال :</w:t>
      </w:r>
      <w:r w:rsidRPr="00D11E72">
        <w:rPr>
          <w:rFonts w:hint="cs"/>
          <w:sz w:val="32"/>
          <w:szCs w:val="32"/>
          <w:rtl/>
          <w:lang w:bidi="ar-EG"/>
        </w:rPr>
        <w:t xml:space="preserve"> </w:t>
      </w:r>
      <w:r w:rsidRPr="00D11E72">
        <w:rPr>
          <w:rFonts w:ascii="Traditional Arabic" w:eastAsiaTheme="minorHAnsi" w:hAnsi="Traditional Arabic" w:cs="Traditional Arabic"/>
          <w:b/>
          <w:bCs/>
          <w:color w:val="000000"/>
          <w:sz w:val="32"/>
          <w:szCs w:val="32"/>
          <w:rtl/>
          <w:lang w:bidi="ar-EG"/>
        </w:rPr>
        <w:t>«</w:t>
      </w:r>
      <w:r w:rsidRPr="00D11E72">
        <w:rPr>
          <w:rFonts w:ascii="Traditional Arabic" w:eastAsiaTheme="minorHAnsi" w:hAnsi="Traditional Arabic" w:cs="Traditional Arabic"/>
          <w:b/>
          <w:bCs/>
          <w:color w:val="FF0000"/>
          <w:sz w:val="32"/>
          <w:szCs w:val="32"/>
          <w:rtl/>
          <w:lang w:bidi="ar-EG"/>
        </w:rPr>
        <w:t>مَنْ تَشَبَّه</w:t>
      </w:r>
      <w:r w:rsidRPr="00D11E72">
        <w:rPr>
          <w:rFonts w:ascii="Traditional Arabic" w:eastAsiaTheme="minorHAnsi" w:hAnsi="Traditional Arabic" w:cs="Traditional Arabic"/>
          <w:b/>
          <w:bCs/>
          <w:color w:val="000080"/>
          <w:sz w:val="32"/>
          <w:szCs w:val="32"/>
          <w:rtl/>
          <w:lang w:bidi="ar-EG"/>
        </w:rPr>
        <w:t xml:space="preserve">َ </w:t>
      </w:r>
      <w:r w:rsidRPr="00D11E72">
        <w:rPr>
          <w:rFonts w:ascii="Traditional Arabic" w:eastAsiaTheme="minorHAnsi" w:hAnsi="Traditional Arabic" w:cs="Traditional Arabic"/>
          <w:b/>
          <w:bCs/>
          <w:color w:val="FF0000"/>
          <w:sz w:val="32"/>
          <w:szCs w:val="32"/>
          <w:rtl/>
          <w:lang w:bidi="ar-EG"/>
        </w:rPr>
        <w:t>بِقَوْم</w:t>
      </w:r>
      <w:r w:rsidRPr="00D11E72">
        <w:rPr>
          <w:rFonts w:ascii="Traditional Arabic" w:eastAsiaTheme="minorHAnsi" w:hAnsi="Traditional Arabic" w:cs="Traditional Arabic"/>
          <w:b/>
          <w:bCs/>
          <w:color w:val="000080"/>
          <w:sz w:val="32"/>
          <w:szCs w:val="32"/>
          <w:rtl/>
          <w:lang w:bidi="ar-EG"/>
        </w:rPr>
        <w:t>ٍ فَهُوَ مِنْهُمْ»</w:t>
      </w:r>
      <w:r w:rsidRPr="00D11E72">
        <w:rPr>
          <w:rFonts w:ascii="Simplified Arabic" w:eastAsiaTheme="minorHAnsi" w:hAnsi="Simplified Arabic" w:cs="Simplified Arabic" w:hint="cs"/>
          <w:color w:val="FF0000"/>
          <w:sz w:val="32"/>
          <w:szCs w:val="32"/>
          <w:rtl/>
          <w:lang w:bidi="ar-EG"/>
        </w:rPr>
        <w:t xml:space="preserve"> (</w:t>
      </w:r>
      <w:r w:rsidRPr="00D11E72">
        <w:rPr>
          <w:rStyle w:val="a4"/>
          <w:rFonts w:ascii="Simplified Arabic" w:eastAsiaTheme="minorHAnsi" w:hAnsi="Simplified Arabic" w:cs="Simplified Arabic"/>
          <w:color w:val="FF0000"/>
          <w:sz w:val="32"/>
          <w:szCs w:val="32"/>
          <w:rtl/>
          <w:lang w:bidi="ar-EG"/>
        </w:rPr>
        <w:footnoteReference w:id="11"/>
      </w:r>
      <w:r w:rsidRPr="00D11E72">
        <w:rPr>
          <w:rFonts w:ascii="Simplified Arabic" w:eastAsiaTheme="minorHAnsi" w:hAnsi="Simplified Arabic" w:cs="Simplified Arabic" w:hint="cs"/>
          <w:color w:val="FF0000"/>
          <w:sz w:val="32"/>
          <w:szCs w:val="32"/>
          <w:rtl/>
          <w:lang w:bidi="ar-EG"/>
        </w:rPr>
        <w:t xml:space="preserve">) </w:t>
      </w:r>
      <w:r w:rsidR="00F91890" w:rsidRPr="00D11E72">
        <w:rPr>
          <w:rFonts w:ascii="Simplified Arabic" w:eastAsiaTheme="minorHAnsi" w:hAnsi="Simplified Arabic" w:cs="Simplified Arabic" w:hint="cs"/>
          <w:color w:val="FF0000"/>
          <w:sz w:val="32"/>
          <w:szCs w:val="32"/>
          <w:rtl/>
          <w:lang w:bidi="ar-EG"/>
        </w:rPr>
        <w:t>.</w:t>
      </w:r>
    </w:p>
    <w:p w:rsidR="00F91890" w:rsidRPr="00D11E72" w:rsidRDefault="00B039A4" w:rsidP="00F91890">
      <w:pPr>
        <w:ind w:firstLine="284"/>
        <w:jc w:val="lowKashida"/>
        <w:rPr>
          <w:rFonts w:cs="AL-Hotham"/>
          <w:sz w:val="32"/>
          <w:szCs w:val="32"/>
          <w:rtl/>
          <w:lang w:bidi="ar-EG"/>
        </w:rPr>
      </w:pPr>
      <w:r w:rsidRPr="00D11E72">
        <w:rPr>
          <w:rFonts w:ascii="Simplified Arabic" w:eastAsiaTheme="minorHAnsi" w:hAnsi="Simplified Arabic" w:cs="Simplified Arabic" w:hint="cs"/>
          <w:color w:val="FF0000"/>
          <w:sz w:val="32"/>
          <w:szCs w:val="32"/>
          <w:rtl/>
          <w:lang w:bidi="ar-EG"/>
        </w:rPr>
        <w:t xml:space="preserve"> </w:t>
      </w:r>
      <w:r w:rsidR="00F91890" w:rsidRPr="00D11E72">
        <w:rPr>
          <w:rFonts w:cs="AL-Hotham" w:hint="cs"/>
          <w:sz w:val="32"/>
          <w:szCs w:val="32"/>
          <w:rtl/>
          <w:lang w:bidi="ar-EG"/>
        </w:rPr>
        <w:t>إلى غير ذلك في كلام ليس هذا محله في التفصيل .</w:t>
      </w:r>
    </w:p>
    <w:p w:rsidR="00F91890" w:rsidRPr="00D11E72" w:rsidRDefault="00F91890" w:rsidP="00F91890">
      <w:pPr>
        <w:ind w:firstLine="284"/>
        <w:jc w:val="lowKashida"/>
        <w:rPr>
          <w:rFonts w:cs="AL-Hotham"/>
          <w:sz w:val="32"/>
          <w:szCs w:val="32"/>
          <w:rtl/>
        </w:rPr>
      </w:pPr>
      <w:r w:rsidRPr="00D11E72">
        <w:rPr>
          <w:rFonts w:cs="AL-Hosam" w:hint="cs"/>
          <w:b/>
          <w:bCs/>
          <w:sz w:val="32"/>
          <w:szCs w:val="32"/>
          <w:u w:val="single"/>
          <w:rtl/>
          <w:lang w:bidi="ar-EG"/>
        </w:rPr>
        <w:t>العاشرة</w:t>
      </w:r>
      <w:r w:rsidRPr="00D11E72">
        <w:rPr>
          <w:rFonts w:cs="AL-Hotham" w:hint="cs"/>
          <w:b/>
          <w:bCs/>
          <w:sz w:val="32"/>
          <w:szCs w:val="32"/>
          <w:rtl/>
          <w:lang w:bidi="ar-EG"/>
        </w:rPr>
        <w:t xml:space="preserve"> : لا نذر في معصية </w:t>
      </w:r>
      <w:r w:rsidRPr="00D11E72">
        <w:rPr>
          <w:rFonts w:cs="AL-Hotham" w:hint="cs"/>
          <w:b/>
          <w:bCs/>
          <w:sz w:val="32"/>
          <w:szCs w:val="32"/>
          <w:rtl/>
        </w:rPr>
        <w:t>.</w:t>
      </w:r>
      <w:r w:rsidRPr="00D11E72">
        <w:rPr>
          <w:rFonts w:cs="AL-Hotham" w:hint="cs"/>
          <w:sz w:val="32"/>
          <w:szCs w:val="32"/>
          <w:rtl/>
        </w:rPr>
        <w:t xml:space="preserve"> </w:t>
      </w:r>
    </w:p>
    <w:p w:rsidR="00F91890" w:rsidRPr="00D11E72" w:rsidRDefault="00F91890" w:rsidP="00F91890">
      <w:pPr>
        <w:ind w:firstLine="284"/>
        <w:jc w:val="lowKashida"/>
        <w:rPr>
          <w:rFonts w:cs="AL-Hotham"/>
          <w:sz w:val="32"/>
          <w:szCs w:val="32"/>
          <w:rtl/>
          <w:lang w:bidi="ar-EG"/>
        </w:rPr>
      </w:pPr>
      <w:r w:rsidRPr="00D11E72">
        <w:rPr>
          <w:rFonts w:cs="AL-Hotham" w:hint="cs"/>
          <w:sz w:val="32"/>
          <w:szCs w:val="32"/>
          <w:rtl/>
        </w:rPr>
        <w:t>سبق الكلام عليه .</w:t>
      </w:r>
    </w:p>
    <w:p w:rsidR="00F91890" w:rsidRPr="00D11E72" w:rsidRDefault="00F91890" w:rsidP="00F91890">
      <w:pPr>
        <w:ind w:firstLine="284"/>
        <w:jc w:val="lowKashida"/>
        <w:rPr>
          <w:rFonts w:cs="AL-Hotham"/>
          <w:sz w:val="32"/>
          <w:szCs w:val="32"/>
          <w:rtl/>
          <w:lang w:bidi="ar-EG"/>
        </w:rPr>
      </w:pPr>
      <w:r w:rsidRPr="00D11E72">
        <w:rPr>
          <w:rFonts w:cs="AL-Hosam" w:hint="cs"/>
          <w:b/>
          <w:bCs/>
          <w:sz w:val="32"/>
          <w:szCs w:val="32"/>
          <w:u w:val="single"/>
          <w:rtl/>
          <w:lang w:bidi="ar-EG"/>
        </w:rPr>
        <w:t>الحادية عشرة</w:t>
      </w:r>
      <w:r w:rsidRPr="00D11E72">
        <w:rPr>
          <w:rFonts w:cs="AL-Hotham" w:hint="cs"/>
          <w:b/>
          <w:bCs/>
          <w:sz w:val="32"/>
          <w:szCs w:val="32"/>
          <w:rtl/>
          <w:lang w:bidi="ar-EG"/>
        </w:rPr>
        <w:t xml:space="preserve"> : لا نذر لابن آدم فيما لا يملك </w:t>
      </w:r>
      <w:r w:rsidRPr="00D11E72">
        <w:rPr>
          <w:rFonts w:cs="AL-Hotham" w:hint="cs"/>
          <w:b/>
          <w:bCs/>
          <w:sz w:val="32"/>
          <w:szCs w:val="32"/>
          <w:rtl/>
        </w:rPr>
        <w:t>.</w:t>
      </w:r>
      <w:r w:rsidRPr="00D11E72">
        <w:rPr>
          <w:rFonts w:cs="AL-Hotham" w:hint="cs"/>
          <w:sz w:val="32"/>
          <w:szCs w:val="32"/>
          <w:rtl/>
        </w:rPr>
        <w:t xml:space="preserve"> </w:t>
      </w:r>
      <w:r w:rsidRPr="00D11E72">
        <w:rPr>
          <w:rFonts w:cs="AL-Hotham" w:hint="cs"/>
          <w:sz w:val="32"/>
          <w:szCs w:val="32"/>
          <w:rtl/>
          <w:lang w:bidi="ar-EG"/>
        </w:rPr>
        <w:t xml:space="preserve"> </w:t>
      </w:r>
    </w:p>
    <w:p w:rsidR="00F91890" w:rsidRPr="00D11E72" w:rsidRDefault="00F91890" w:rsidP="00F91890">
      <w:pPr>
        <w:ind w:firstLine="284"/>
        <w:jc w:val="lowKashida"/>
        <w:rPr>
          <w:rFonts w:cs="AL-Hotham"/>
          <w:sz w:val="32"/>
          <w:szCs w:val="32"/>
          <w:rtl/>
          <w:lang w:bidi="ar-EG"/>
        </w:rPr>
      </w:pPr>
      <w:r w:rsidRPr="00D11E72">
        <w:rPr>
          <w:rFonts w:cs="AL-Hotham" w:hint="cs"/>
          <w:sz w:val="32"/>
          <w:szCs w:val="32"/>
          <w:rtl/>
          <w:lang w:bidi="ar-EG"/>
        </w:rPr>
        <w:t>أيضًا لا وفاء لنذر لابن آدم فيما لا يملكه وسبق الكلام عليه .</w:t>
      </w:r>
    </w:p>
    <w:p w:rsidR="00B039A4" w:rsidRPr="00D11E72" w:rsidRDefault="00F91890" w:rsidP="00B039A4">
      <w:pPr>
        <w:autoSpaceDE w:val="0"/>
        <w:autoSpaceDN w:val="0"/>
        <w:adjustRightInd w:val="0"/>
        <w:rPr>
          <w:rFonts w:ascii="Simplified Arabic" w:eastAsiaTheme="minorHAnsi" w:hAnsi="Simplified Arabic" w:cs="Simplified Arabic"/>
          <w:color w:val="FF0000"/>
          <w:sz w:val="32"/>
          <w:szCs w:val="32"/>
          <w:rtl/>
          <w:lang w:bidi="ar-EG"/>
        </w:rPr>
      </w:pPr>
      <w:r w:rsidRPr="00D11E72">
        <w:rPr>
          <w:rFonts w:ascii="Simplified Arabic" w:eastAsiaTheme="minorHAnsi" w:hAnsi="Simplified Arabic" w:cs="Simplified Arabic" w:hint="cs"/>
          <w:color w:val="FF0000"/>
          <w:sz w:val="32"/>
          <w:szCs w:val="32"/>
          <w:rtl/>
          <w:lang w:bidi="ar-EG"/>
        </w:rPr>
        <w:t xml:space="preserve"> </w:t>
      </w:r>
      <w:r w:rsidR="00B039A4" w:rsidRPr="00D11E72">
        <w:rPr>
          <w:rFonts w:ascii="Simplified Arabic" w:eastAsiaTheme="minorHAnsi" w:hAnsi="Simplified Arabic" w:cs="Simplified Arabic" w:hint="cs"/>
          <w:color w:val="FF0000"/>
          <w:sz w:val="32"/>
          <w:szCs w:val="32"/>
          <w:rtl/>
          <w:lang w:bidi="ar-EG"/>
        </w:rPr>
        <w:t xml:space="preserve"> </w:t>
      </w:r>
    </w:p>
    <w:p w:rsidR="00B039A4" w:rsidRPr="00D11E72" w:rsidRDefault="00B039A4" w:rsidP="00B039A4">
      <w:pPr>
        <w:rPr>
          <w:sz w:val="32"/>
          <w:szCs w:val="32"/>
          <w:rtl/>
          <w:lang w:bidi="ar-EG"/>
        </w:rPr>
      </w:pPr>
    </w:p>
    <w:p w:rsidR="008306ED" w:rsidRPr="00D11E72" w:rsidRDefault="008306ED" w:rsidP="00100C17">
      <w:pPr>
        <w:rPr>
          <w:sz w:val="32"/>
          <w:szCs w:val="32"/>
          <w:lang w:bidi="ar-EG"/>
        </w:rPr>
      </w:pPr>
    </w:p>
    <w:sectPr w:rsidR="008306ED" w:rsidRPr="00D11E72" w:rsidSect="00D11E72">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440" w:right="1800" w:bottom="1440" w:left="180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45F" w:rsidRDefault="003D345F" w:rsidP="00100C17">
      <w:r>
        <w:separator/>
      </w:r>
    </w:p>
  </w:endnote>
  <w:endnote w:type="continuationSeparator" w:id="0">
    <w:p w:rsidR="003D345F" w:rsidRDefault="003D345F" w:rsidP="0010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Hotham">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L-Hosam">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FE5" w:rsidRDefault="008D3FE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02147639"/>
      <w:docPartObj>
        <w:docPartGallery w:val="Page Numbers (Bottom of Page)"/>
        <w:docPartUnique/>
      </w:docPartObj>
    </w:sdtPr>
    <w:sdtEndPr/>
    <w:sdtContent>
      <w:p w:rsidR="00D11E72" w:rsidRDefault="00D11E72">
        <w:pPr>
          <w:pStyle w:val="a6"/>
          <w:jc w:val="center"/>
        </w:pPr>
        <w:r>
          <w:fldChar w:fldCharType="begin"/>
        </w:r>
        <w:r>
          <w:instrText>PAGE   \* MERGEFORMAT</w:instrText>
        </w:r>
        <w:r>
          <w:fldChar w:fldCharType="separate"/>
        </w:r>
        <w:r w:rsidR="008D3FE5" w:rsidRPr="008D3FE5">
          <w:rPr>
            <w:noProof/>
            <w:rtl/>
            <w:lang w:val="ar-SA"/>
          </w:rPr>
          <w:t>1</w:t>
        </w:r>
        <w:r>
          <w:fldChar w:fldCharType="end"/>
        </w:r>
      </w:p>
    </w:sdtContent>
  </w:sdt>
  <w:p w:rsidR="00D11E72" w:rsidRDefault="00D11E7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FE5" w:rsidRDefault="008D3FE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45F" w:rsidRDefault="003D345F" w:rsidP="00100C17">
      <w:r>
        <w:separator/>
      </w:r>
    </w:p>
  </w:footnote>
  <w:footnote w:type="continuationSeparator" w:id="0">
    <w:p w:rsidR="003D345F" w:rsidRDefault="003D345F" w:rsidP="00100C17">
      <w:r>
        <w:continuationSeparator/>
      </w:r>
    </w:p>
  </w:footnote>
  <w:footnote w:id="1">
    <w:p w:rsidR="00E32E66" w:rsidRDefault="00E32E66">
      <w:pPr>
        <w:pStyle w:val="a3"/>
        <w:rPr>
          <w:rFonts w:hint="cs"/>
          <w:rtl/>
        </w:rPr>
      </w:pPr>
      <w:r>
        <w:rPr>
          <w:rStyle w:val="a4"/>
        </w:rPr>
        <w:footnoteRef/>
      </w:r>
      <w:r>
        <w:rPr>
          <w:rFonts w:hint="cs"/>
          <w:rtl/>
        </w:rPr>
        <w:t xml:space="preserve">)  </w:t>
      </w:r>
      <w:r>
        <w:rPr>
          <w:rtl/>
        </w:rPr>
        <w:t xml:space="preserve"> </w:t>
      </w:r>
      <w:r>
        <w:rPr>
          <w:rFonts w:hint="cs"/>
          <w:rtl/>
        </w:rPr>
        <w:t>رواه أبو داود  في سننه برقم (3313) .</w:t>
      </w:r>
      <w:r>
        <w:rPr>
          <w:rFonts w:hint="cs"/>
          <w:rtl/>
        </w:rPr>
        <w:t xml:space="preserve"> </w:t>
      </w:r>
    </w:p>
  </w:footnote>
  <w:footnote w:id="2">
    <w:p w:rsidR="00100C17" w:rsidRPr="00D11E72" w:rsidRDefault="00100C17">
      <w:pPr>
        <w:pStyle w:val="a3"/>
        <w:rPr>
          <w:sz w:val="24"/>
          <w:szCs w:val="24"/>
          <w:lang w:bidi="ar-EG"/>
        </w:rPr>
      </w:pPr>
      <w:r w:rsidRPr="00D11E72">
        <w:rPr>
          <w:rStyle w:val="a4"/>
          <w:sz w:val="24"/>
          <w:szCs w:val="24"/>
        </w:rPr>
        <w:footnoteRef/>
      </w:r>
      <w:r w:rsidRPr="00D11E72">
        <w:rPr>
          <w:rFonts w:hint="cs"/>
          <w:sz w:val="24"/>
          <w:szCs w:val="24"/>
          <w:rtl/>
        </w:rPr>
        <w:t>)  رواه البخاري برقم (1189) , ومسلم برقم (1397) .</w:t>
      </w:r>
      <w:r w:rsidRPr="00D11E72">
        <w:rPr>
          <w:sz w:val="24"/>
          <w:szCs w:val="24"/>
          <w:rtl/>
        </w:rPr>
        <w:t xml:space="preserve"> </w:t>
      </w:r>
    </w:p>
  </w:footnote>
  <w:footnote w:id="3">
    <w:p w:rsidR="00100C17" w:rsidRPr="00D11E72" w:rsidRDefault="00100C17" w:rsidP="00100C17">
      <w:pPr>
        <w:pStyle w:val="a3"/>
        <w:rPr>
          <w:sz w:val="24"/>
          <w:szCs w:val="24"/>
          <w:lang w:bidi="ar-EG"/>
        </w:rPr>
      </w:pPr>
      <w:r w:rsidRPr="00D11E72">
        <w:rPr>
          <w:rStyle w:val="a4"/>
          <w:sz w:val="24"/>
          <w:szCs w:val="24"/>
        </w:rPr>
        <w:footnoteRef/>
      </w:r>
      <w:r w:rsidRPr="00D11E72">
        <w:rPr>
          <w:rFonts w:hint="cs"/>
          <w:sz w:val="24"/>
          <w:szCs w:val="24"/>
          <w:rtl/>
          <w:lang w:bidi="ar-EG"/>
        </w:rPr>
        <w:t xml:space="preserve">)  جزء من حديث  رواه مسلم برقم  { 107 </w:t>
      </w:r>
      <w:r w:rsidRPr="00D11E72">
        <w:rPr>
          <w:sz w:val="24"/>
          <w:szCs w:val="24"/>
          <w:rtl/>
          <w:lang w:bidi="ar-EG"/>
        </w:rPr>
        <w:t>–</w:t>
      </w:r>
      <w:r w:rsidRPr="00D11E72">
        <w:rPr>
          <w:rFonts w:hint="cs"/>
          <w:sz w:val="24"/>
          <w:szCs w:val="24"/>
          <w:rtl/>
          <w:lang w:bidi="ar-EG"/>
        </w:rPr>
        <w:t xml:space="preserve"> (9951) } .</w:t>
      </w:r>
    </w:p>
  </w:footnote>
  <w:footnote w:id="4">
    <w:p w:rsidR="008277C9" w:rsidRPr="00D11E72" w:rsidRDefault="008277C9">
      <w:pPr>
        <w:pStyle w:val="a3"/>
        <w:rPr>
          <w:sz w:val="24"/>
          <w:szCs w:val="24"/>
          <w:lang w:bidi="ar-EG"/>
        </w:rPr>
      </w:pPr>
      <w:r w:rsidRPr="00D11E72">
        <w:rPr>
          <w:rStyle w:val="a4"/>
          <w:sz w:val="24"/>
          <w:szCs w:val="24"/>
        </w:rPr>
        <w:footnoteRef/>
      </w:r>
      <w:r w:rsidRPr="00D11E72">
        <w:rPr>
          <w:rFonts w:hint="cs"/>
          <w:sz w:val="24"/>
          <w:szCs w:val="24"/>
          <w:rtl/>
        </w:rPr>
        <w:t>)  رواه البخاري برقم (2942) .</w:t>
      </w:r>
      <w:r w:rsidRPr="00D11E72">
        <w:rPr>
          <w:sz w:val="24"/>
          <w:szCs w:val="24"/>
          <w:rtl/>
        </w:rPr>
        <w:t xml:space="preserve"> </w:t>
      </w:r>
    </w:p>
  </w:footnote>
  <w:footnote w:id="5">
    <w:p w:rsidR="00E32E66" w:rsidRDefault="00E32E66">
      <w:pPr>
        <w:pStyle w:val="a3"/>
        <w:rPr>
          <w:rFonts w:hint="cs"/>
          <w:rtl/>
        </w:rPr>
      </w:pPr>
      <w:r>
        <w:rPr>
          <w:rStyle w:val="a4"/>
        </w:rPr>
        <w:footnoteRef/>
      </w:r>
      <w:r>
        <w:rPr>
          <w:rFonts w:hint="cs"/>
          <w:rtl/>
        </w:rPr>
        <w:t>) رواه أبو داود  في سننه برقم (3313) .</w:t>
      </w:r>
      <w:r>
        <w:rPr>
          <w:rtl/>
        </w:rPr>
        <w:t xml:space="preserve"> </w:t>
      </w:r>
    </w:p>
  </w:footnote>
  <w:footnote w:id="6">
    <w:p w:rsidR="000E789A" w:rsidRPr="00D11E72" w:rsidRDefault="000E789A">
      <w:pPr>
        <w:pStyle w:val="a3"/>
        <w:rPr>
          <w:sz w:val="24"/>
          <w:szCs w:val="24"/>
          <w:rtl/>
          <w:lang w:bidi="ar-EG"/>
        </w:rPr>
      </w:pPr>
      <w:r w:rsidRPr="00D11E72">
        <w:rPr>
          <w:rStyle w:val="a4"/>
          <w:sz w:val="24"/>
          <w:szCs w:val="24"/>
        </w:rPr>
        <w:footnoteRef/>
      </w:r>
      <w:r w:rsidRPr="00D11E72">
        <w:rPr>
          <w:rFonts w:hint="cs"/>
          <w:sz w:val="24"/>
          <w:szCs w:val="24"/>
          <w:rtl/>
        </w:rPr>
        <w:t xml:space="preserve">)  </w:t>
      </w:r>
      <w:r w:rsidRPr="00D11E72">
        <w:rPr>
          <w:sz w:val="24"/>
          <w:szCs w:val="24"/>
          <w:rtl/>
        </w:rPr>
        <w:t xml:space="preserve"> </w:t>
      </w:r>
      <w:r w:rsidRPr="00D11E72">
        <w:rPr>
          <w:rFonts w:hint="cs"/>
          <w:sz w:val="24"/>
          <w:szCs w:val="24"/>
          <w:rtl/>
        </w:rPr>
        <w:t xml:space="preserve">رواه مالك في الموطأ برقم (85) . </w:t>
      </w:r>
    </w:p>
  </w:footnote>
  <w:footnote w:id="7">
    <w:p w:rsidR="008A26D5" w:rsidRPr="00D11E72" w:rsidRDefault="008A26D5">
      <w:pPr>
        <w:pStyle w:val="a3"/>
        <w:rPr>
          <w:sz w:val="24"/>
          <w:szCs w:val="24"/>
          <w:rtl/>
          <w:lang w:bidi="ar-EG"/>
        </w:rPr>
      </w:pPr>
      <w:r w:rsidRPr="00D11E72">
        <w:rPr>
          <w:rStyle w:val="a4"/>
          <w:sz w:val="24"/>
          <w:szCs w:val="24"/>
        </w:rPr>
        <w:footnoteRef/>
      </w:r>
      <w:r w:rsidRPr="00D11E72">
        <w:rPr>
          <w:rFonts w:hint="cs"/>
          <w:sz w:val="24"/>
          <w:szCs w:val="24"/>
          <w:rtl/>
        </w:rPr>
        <w:t>)  رواه البخاري برقم (7311) , ومسلم برقم (170) ـ {1920} .</w:t>
      </w:r>
      <w:r w:rsidRPr="00D11E72">
        <w:rPr>
          <w:sz w:val="24"/>
          <w:szCs w:val="24"/>
          <w:rtl/>
        </w:rPr>
        <w:t xml:space="preserve"> </w:t>
      </w:r>
      <w:r w:rsidRPr="00D11E72">
        <w:rPr>
          <w:rFonts w:hint="cs"/>
          <w:sz w:val="24"/>
          <w:szCs w:val="24"/>
          <w:rtl/>
        </w:rPr>
        <w:t xml:space="preserve"> </w:t>
      </w:r>
      <w:r w:rsidRPr="00D11E72">
        <w:rPr>
          <w:sz w:val="24"/>
          <w:szCs w:val="24"/>
          <w:rtl/>
        </w:rPr>
        <w:t xml:space="preserve"> </w:t>
      </w:r>
    </w:p>
  </w:footnote>
  <w:footnote w:id="8">
    <w:p w:rsidR="00A67BEE" w:rsidRPr="00D11E72" w:rsidRDefault="00A67BEE" w:rsidP="00A67BEE">
      <w:pPr>
        <w:pStyle w:val="a3"/>
        <w:rPr>
          <w:sz w:val="24"/>
          <w:szCs w:val="24"/>
          <w:lang w:bidi="ar-EG"/>
        </w:rPr>
      </w:pPr>
      <w:r w:rsidRPr="00D11E72">
        <w:rPr>
          <w:rStyle w:val="a4"/>
          <w:sz w:val="24"/>
          <w:szCs w:val="24"/>
        </w:rPr>
        <w:footnoteRef/>
      </w:r>
      <w:r w:rsidRPr="00D11E72">
        <w:rPr>
          <w:rFonts w:hint="cs"/>
          <w:sz w:val="24"/>
          <w:szCs w:val="24"/>
          <w:rtl/>
        </w:rPr>
        <w:t xml:space="preserve">)  انظر </w:t>
      </w:r>
      <w:r w:rsidRPr="00D11E72">
        <w:rPr>
          <w:rFonts w:ascii="Traditional Arabic" w:eastAsiaTheme="minorHAnsi" w:hAnsi="Traditional Arabic" w:cs="Traditional Arabic"/>
          <w:b/>
          <w:bCs/>
          <w:color w:val="000000"/>
          <w:sz w:val="24"/>
          <w:szCs w:val="24"/>
          <w:rtl/>
          <w:lang w:bidi="ar-EG"/>
        </w:rPr>
        <w:t>اقتضاء الصراط المستقيم لمخالفة أصحاب الجحيم</w:t>
      </w:r>
      <w:r w:rsidRPr="00D11E72">
        <w:rPr>
          <w:rFonts w:hint="cs"/>
          <w:sz w:val="24"/>
          <w:szCs w:val="24"/>
          <w:rtl/>
          <w:lang w:bidi="ar-EG"/>
        </w:rPr>
        <w:t xml:space="preserve"> , { 1 / 496}</w:t>
      </w:r>
      <w:r w:rsidRPr="00D11E72">
        <w:rPr>
          <w:rFonts w:ascii="Traditional Arabic" w:eastAsiaTheme="minorHAnsi" w:hAnsi="Traditional Arabic" w:cs="Traditional Arabic"/>
          <w:b/>
          <w:bCs/>
          <w:color w:val="000000"/>
          <w:sz w:val="24"/>
          <w:szCs w:val="24"/>
          <w:rtl/>
          <w:lang w:bidi="ar-EG"/>
        </w:rPr>
        <w:t xml:space="preserve"> </w:t>
      </w:r>
      <w:r w:rsidRPr="00D11E72">
        <w:rPr>
          <w:b/>
          <w:bCs/>
          <w:sz w:val="24"/>
          <w:szCs w:val="24"/>
          <w:rtl/>
          <w:lang w:bidi="ar-EG"/>
        </w:rPr>
        <w:t>عالم الكتب، بيروت</w:t>
      </w:r>
      <w:r w:rsidRPr="00D11E72">
        <w:rPr>
          <w:rFonts w:hint="cs"/>
          <w:sz w:val="24"/>
          <w:szCs w:val="24"/>
          <w:rtl/>
          <w:lang w:bidi="ar-EG"/>
        </w:rPr>
        <w:t xml:space="preserve"> .</w:t>
      </w:r>
    </w:p>
  </w:footnote>
  <w:footnote w:id="9">
    <w:p w:rsidR="00B039A4" w:rsidRPr="00D11E72" w:rsidRDefault="00B039A4">
      <w:pPr>
        <w:pStyle w:val="a3"/>
        <w:rPr>
          <w:sz w:val="24"/>
          <w:szCs w:val="24"/>
          <w:lang w:bidi="ar-EG"/>
        </w:rPr>
      </w:pPr>
      <w:r w:rsidRPr="00D11E72">
        <w:rPr>
          <w:rStyle w:val="a4"/>
          <w:sz w:val="24"/>
          <w:szCs w:val="24"/>
        </w:rPr>
        <w:footnoteRef/>
      </w:r>
      <w:r w:rsidRPr="00D11E72">
        <w:rPr>
          <w:rFonts w:hint="cs"/>
          <w:sz w:val="24"/>
          <w:szCs w:val="24"/>
          <w:rtl/>
        </w:rPr>
        <w:t xml:space="preserve">)  روى القصة البخاري في صحيحة برقم (3470) , ومسلم برقم </w:t>
      </w:r>
      <w:r w:rsidRPr="00D11E72">
        <w:rPr>
          <w:rFonts w:ascii="Traditional Arabic" w:eastAsiaTheme="minorHAnsi" w:hAnsi="Traditional Arabic" w:cs="Traditional Arabic"/>
          <w:b/>
          <w:bCs/>
          <w:color w:val="FF0000"/>
          <w:sz w:val="24"/>
          <w:szCs w:val="24"/>
          <w:rtl/>
          <w:lang w:bidi="ar-EG"/>
        </w:rPr>
        <w:t xml:space="preserve">46 - </w:t>
      </w:r>
      <w:r w:rsidRPr="00D11E72">
        <w:rPr>
          <w:rFonts w:ascii="Traditional Arabic" w:eastAsiaTheme="minorHAnsi" w:hAnsi="Traditional Arabic" w:cs="Traditional Arabic"/>
          <w:b/>
          <w:bCs/>
          <w:color w:val="000000"/>
          <w:sz w:val="24"/>
          <w:szCs w:val="24"/>
          <w:rtl/>
          <w:lang w:bidi="ar-EG"/>
        </w:rPr>
        <w:t>(2766</w:t>
      </w:r>
      <w:r w:rsidRPr="00D11E72">
        <w:rPr>
          <w:rFonts w:ascii="Traditional Arabic" w:eastAsiaTheme="minorHAnsi" w:hAnsi="Traditional Arabic" w:cs="Traditional Arabic" w:hint="cs"/>
          <w:b/>
          <w:bCs/>
          <w:color w:val="000000"/>
          <w:sz w:val="24"/>
          <w:szCs w:val="24"/>
          <w:rtl/>
          <w:lang w:bidi="ar-EG"/>
        </w:rPr>
        <w:t>) .</w:t>
      </w:r>
    </w:p>
  </w:footnote>
  <w:footnote w:id="10">
    <w:p w:rsidR="00B039A4" w:rsidRPr="00D11E72" w:rsidRDefault="00B039A4">
      <w:pPr>
        <w:pStyle w:val="a3"/>
        <w:rPr>
          <w:sz w:val="24"/>
          <w:szCs w:val="24"/>
          <w:rtl/>
        </w:rPr>
      </w:pPr>
      <w:r w:rsidRPr="00D11E72">
        <w:rPr>
          <w:rStyle w:val="a4"/>
          <w:sz w:val="24"/>
          <w:szCs w:val="24"/>
        </w:rPr>
        <w:footnoteRef/>
      </w:r>
      <w:r w:rsidRPr="00D11E72">
        <w:rPr>
          <w:rFonts w:hint="cs"/>
          <w:sz w:val="24"/>
          <w:szCs w:val="24"/>
          <w:rtl/>
        </w:rPr>
        <w:t xml:space="preserve">)  </w:t>
      </w:r>
      <w:r w:rsidRPr="00D11E72">
        <w:rPr>
          <w:sz w:val="24"/>
          <w:szCs w:val="24"/>
          <w:rtl/>
        </w:rPr>
        <w:t xml:space="preserve"> </w:t>
      </w:r>
      <w:r w:rsidRPr="00D11E72">
        <w:rPr>
          <w:rFonts w:hint="cs"/>
          <w:sz w:val="24"/>
          <w:szCs w:val="24"/>
          <w:rtl/>
        </w:rPr>
        <w:t xml:space="preserve">رواه البخاري برقم (1189) , ومسلم برقم (1397) . </w:t>
      </w:r>
    </w:p>
  </w:footnote>
  <w:footnote w:id="11">
    <w:p w:rsidR="00B039A4" w:rsidRDefault="00B039A4">
      <w:pPr>
        <w:pStyle w:val="a3"/>
        <w:rPr>
          <w:lang w:bidi="ar-EG"/>
        </w:rPr>
      </w:pPr>
      <w:r w:rsidRPr="00D11E72">
        <w:rPr>
          <w:rStyle w:val="a4"/>
          <w:sz w:val="24"/>
          <w:szCs w:val="24"/>
        </w:rPr>
        <w:footnoteRef/>
      </w:r>
      <w:r w:rsidRPr="00D11E72">
        <w:rPr>
          <w:rFonts w:hint="cs"/>
          <w:sz w:val="24"/>
          <w:szCs w:val="24"/>
          <w:rtl/>
        </w:rPr>
        <w:t>)  رواه أبو داود في سننه برقم (4031) .</w:t>
      </w:r>
      <w:r>
        <w:rPr>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FE5" w:rsidRDefault="008D3FE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FE5" w:rsidRPr="008D3FE5" w:rsidRDefault="008D3FE5" w:rsidP="008D3FE5">
    <w:pPr>
      <w:pStyle w:val="a5"/>
      <w:tabs>
        <w:tab w:val="clear" w:pos="4153"/>
        <w:tab w:val="clear" w:pos="8306"/>
        <w:tab w:val="left" w:pos="2696"/>
      </w:tabs>
      <w:jc w:val="center"/>
      <w:rPr>
        <w:rFonts w:hint="cs"/>
        <w:b/>
        <w:bCs/>
        <w:color w:val="FF0000"/>
        <w:sz w:val="32"/>
        <w:szCs w:val="32"/>
        <w:lang w:bidi="ar-EG"/>
      </w:rPr>
    </w:pPr>
    <w:r w:rsidRPr="008D3FE5">
      <w:rPr>
        <w:rFonts w:hint="cs"/>
        <w:b/>
        <w:bCs/>
        <w:color w:val="FF0000"/>
        <w:sz w:val="32"/>
        <w:szCs w:val="32"/>
        <w:rtl/>
        <w:lang w:bidi="ar-EG"/>
      </w:rPr>
      <w:t>عـون الولــي الحميــد شــرح كتـــاب التوحيــــد</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FE5" w:rsidRDefault="008D3FE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8E8"/>
    <w:rsid w:val="000436CF"/>
    <w:rsid w:val="000E789A"/>
    <w:rsid w:val="00100C17"/>
    <w:rsid w:val="001F02BD"/>
    <w:rsid w:val="003D345F"/>
    <w:rsid w:val="008277C9"/>
    <w:rsid w:val="008306ED"/>
    <w:rsid w:val="008A26D5"/>
    <w:rsid w:val="008D3FE5"/>
    <w:rsid w:val="009833EE"/>
    <w:rsid w:val="00A67BEE"/>
    <w:rsid w:val="00A708E8"/>
    <w:rsid w:val="00B039A4"/>
    <w:rsid w:val="00D11E72"/>
    <w:rsid w:val="00E32E66"/>
    <w:rsid w:val="00F91890"/>
    <w:rsid w:val="00FF5D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C1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100C17"/>
    <w:rPr>
      <w:sz w:val="20"/>
      <w:szCs w:val="20"/>
    </w:rPr>
  </w:style>
  <w:style w:type="character" w:customStyle="1" w:styleId="Char">
    <w:name w:val="نص حاشية سفلية Char"/>
    <w:basedOn w:val="a0"/>
    <w:link w:val="a3"/>
    <w:uiPriority w:val="99"/>
    <w:semiHidden/>
    <w:rsid w:val="00100C17"/>
    <w:rPr>
      <w:rFonts w:ascii="Times New Roman" w:eastAsia="Times New Roman" w:hAnsi="Times New Roman" w:cs="Times New Roman"/>
      <w:sz w:val="20"/>
      <w:szCs w:val="20"/>
    </w:rPr>
  </w:style>
  <w:style w:type="character" w:styleId="a4">
    <w:name w:val="footnote reference"/>
    <w:basedOn w:val="a0"/>
    <w:uiPriority w:val="99"/>
    <w:semiHidden/>
    <w:unhideWhenUsed/>
    <w:rsid w:val="00100C17"/>
    <w:rPr>
      <w:vertAlign w:val="superscript"/>
    </w:rPr>
  </w:style>
  <w:style w:type="paragraph" w:styleId="a5">
    <w:name w:val="header"/>
    <w:basedOn w:val="a"/>
    <w:link w:val="Char0"/>
    <w:uiPriority w:val="99"/>
    <w:unhideWhenUsed/>
    <w:rsid w:val="00D11E72"/>
    <w:pPr>
      <w:tabs>
        <w:tab w:val="center" w:pos="4153"/>
        <w:tab w:val="right" w:pos="8306"/>
      </w:tabs>
    </w:pPr>
  </w:style>
  <w:style w:type="character" w:customStyle="1" w:styleId="Char0">
    <w:name w:val="رأس الصفحة Char"/>
    <w:basedOn w:val="a0"/>
    <w:link w:val="a5"/>
    <w:uiPriority w:val="99"/>
    <w:rsid w:val="00D11E72"/>
    <w:rPr>
      <w:rFonts w:ascii="Times New Roman" w:eastAsia="Times New Roman" w:hAnsi="Times New Roman" w:cs="Times New Roman"/>
      <w:sz w:val="24"/>
      <w:szCs w:val="24"/>
    </w:rPr>
  </w:style>
  <w:style w:type="paragraph" w:styleId="a6">
    <w:name w:val="footer"/>
    <w:basedOn w:val="a"/>
    <w:link w:val="Char1"/>
    <w:uiPriority w:val="99"/>
    <w:unhideWhenUsed/>
    <w:rsid w:val="00D11E72"/>
    <w:pPr>
      <w:tabs>
        <w:tab w:val="center" w:pos="4153"/>
        <w:tab w:val="right" w:pos="8306"/>
      </w:tabs>
    </w:pPr>
  </w:style>
  <w:style w:type="character" w:customStyle="1" w:styleId="Char1">
    <w:name w:val="تذييل الصفحة Char"/>
    <w:basedOn w:val="a0"/>
    <w:link w:val="a6"/>
    <w:uiPriority w:val="99"/>
    <w:rsid w:val="00D11E7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C1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100C17"/>
    <w:rPr>
      <w:sz w:val="20"/>
      <w:szCs w:val="20"/>
    </w:rPr>
  </w:style>
  <w:style w:type="character" w:customStyle="1" w:styleId="Char">
    <w:name w:val="نص حاشية سفلية Char"/>
    <w:basedOn w:val="a0"/>
    <w:link w:val="a3"/>
    <w:uiPriority w:val="99"/>
    <w:semiHidden/>
    <w:rsid w:val="00100C17"/>
    <w:rPr>
      <w:rFonts w:ascii="Times New Roman" w:eastAsia="Times New Roman" w:hAnsi="Times New Roman" w:cs="Times New Roman"/>
      <w:sz w:val="20"/>
      <w:szCs w:val="20"/>
    </w:rPr>
  </w:style>
  <w:style w:type="character" w:styleId="a4">
    <w:name w:val="footnote reference"/>
    <w:basedOn w:val="a0"/>
    <w:uiPriority w:val="99"/>
    <w:semiHidden/>
    <w:unhideWhenUsed/>
    <w:rsid w:val="00100C17"/>
    <w:rPr>
      <w:vertAlign w:val="superscript"/>
    </w:rPr>
  </w:style>
  <w:style w:type="paragraph" w:styleId="a5">
    <w:name w:val="header"/>
    <w:basedOn w:val="a"/>
    <w:link w:val="Char0"/>
    <w:uiPriority w:val="99"/>
    <w:unhideWhenUsed/>
    <w:rsid w:val="00D11E72"/>
    <w:pPr>
      <w:tabs>
        <w:tab w:val="center" w:pos="4153"/>
        <w:tab w:val="right" w:pos="8306"/>
      </w:tabs>
    </w:pPr>
  </w:style>
  <w:style w:type="character" w:customStyle="1" w:styleId="Char0">
    <w:name w:val="رأس الصفحة Char"/>
    <w:basedOn w:val="a0"/>
    <w:link w:val="a5"/>
    <w:uiPriority w:val="99"/>
    <w:rsid w:val="00D11E72"/>
    <w:rPr>
      <w:rFonts w:ascii="Times New Roman" w:eastAsia="Times New Roman" w:hAnsi="Times New Roman" w:cs="Times New Roman"/>
      <w:sz w:val="24"/>
      <w:szCs w:val="24"/>
    </w:rPr>
  </w:style>
  <w:style w:type="paragraph" w:styleId="a6">
    <w:name w:val="footer"/>
    <w:basedOn w:val="a"/>
    <w:link w:val="Char1"/>
    <w:uiPriority w:val="99"/>
    <w:unhideWhenUsed/>
    <w:rsid w:val="00D11E72"/>
    <w:pPr>
      <w:tabs>
        <w:tab w:val="center" w:pos="4153"/>
        <w:tab w:val="right" w:pos="8306"/>
      </w:tabs>
    </w:pPr>
  </w:style>
  <w:style w:type="character" w:customStyle="1" w:styleId="Char1">
    <w:name w:val="تذييل الصفحة Char"/>
    <w:basedOn w:val="a0"/>
    <w:link w:val="a6"/>
    <w:uiPriority w:val="99"/>
    <w:rsid w:val="00D11E7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C22C5-DF8A-473A-BB78-C0B7CFDF1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Pages>
  <Words>3486</Words>
  <Characters>19875</Characters>
  <Application>Microsoft Office Word</Application>
  <DocSecurity>0</DocSecurity>
  <Lines>165</Lines>
  <Paragraphs>46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SkyTop</dc:creator>
  <cp:keywords/>
  <dc:description/>
  <cp:lastModifiedBy>SkyTop</cp:lastModifiedBy>
  <cp:revision>13</cp:revision>
  <dcterms:created xsi:type="dcterms:W3CDTF">2016-10-22T12:36:00Z</dcterms:created>
  <dcterms:modified xsi:type="dcterms:W3CDTF">2016-10-22T15:59:00Z</dcterms:modified>
</cp:coreProperties>
</file>